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F46" w:rsidRDefault="00EA2F46" w:rsidP="00EA2F46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ӘЛ-ФАРАБИ АТЫНДАҒЫ ҚАЗАҚ ҰЛТТЫҚ </w:t>
      </w:r>
      <w:r>
        <w:rPr>
          <w:b/>
          <w:sz w:val="28"/>
          <w:szCs w:val="28"/>
        </w:rPr>
        <w:t>УНИВЕРСИТЕТ</w:t>
      </w:r>
      <w:r>
        <w:rPr>
          <w:b/>
          <w:sz w:val="28"/>
          <w:szCs w:val="28"/>
          <w:lang w:val="kk-KZ"/>
        </w:rPr>
        <w:t>І</w:t>
      </w:r>
    </w:p>
    <w:p w:rsidR="00EA2F46" w:rsidRPr="003E385F" w:rsidRDefault="00EA2F46" w:rsidP="00EA2F4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География және табиғатты пайдалану факультеті</w:t>
      </w:r>
    </w:p>
    <w:p w:rsidR="00EA2F46" w:rsidRPr="003E385F" w:rsidRDefault="00EA2F46" w:rsidP="00EA2F4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Тұрақты даму бойынша ЮНЕСКО кафедра</w:t>
      </w:r>
    </w:p>
    <w:p w:rsidR="00EA2F46" w:rsidRDefault="00EA2F46" w:rsidP="00EA2F46">
      <w:pPr>
        <w:jc w:val="center"/>
        <w:rPr>
          <w:b/>
          <w:sz w:val="28"/>
          <w:szCs w:val="28"/>
        </w:rPr>
      </w:pPr>
    </w:p>
    <w:p w:rsidR="00EA2F46" w:rsidRDefault="00EA2F46" w:rsidP="00EA2F46">
      <w:pPr>
        <w:jc w:val="center"/>
        <w:rPr>
          <w:b/>
          <w:sz w:val="28"/>
          <w:szCs w:val="28"/>
        </w:rPr>
      </w:pPr>
    </w:p>
    <w:p w:rsidR="00EA2F46" w:rsidRDefault="00EA2F46" w:rsidP="00EA2F46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EA2F46" w:rsidTr="0045193F">
        <w:tc>
          <w:tcPr>
            <w:tcW w:w="4428" w:type="dxa"/>
          </w:tcPr>
          <w:p w:rsidR="00EA2F46" w:rsidRDefault="00EA2F46" w:rsidP="004519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EA2F46" w:rsidRDefault="00EA2F46" w:rsidP="0045193F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БЕКІТЕМІН</w:t>
            </w:r>
          </w:p>
          <w:p w:rsidR="00EA2F46" w:rsidRDefault="00EA2F46" w:rsidP="0045193F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Факультет деканы</w:t>
            </w:r>
          </w:p>
          <w:p w:rsidR="00EA2F46" w:rsidRDefault="00EA2F46" w:rsidP="0045193F">
            <w:r>
              <w:t>____________________ (</w:t>
            </w:r>
            <w:r>
              <w:rPr>
                <w:lang w:val="kk-KZ"/>
              </w:rPr>
              <w:t>қолы</w:t>
            </w:r>
            <w:r>
              <w:t>)</w:t>
            </w:r>
          </w:p>
          <w:p w:rsidR="00EA2F46" w:rsidRPr="00424B33" w:rsidRDefault="00EA2F46" w:rsidP="0045193F">
            <w:pPr>
              <w:pStyle w:val="7"/>
              <w:spacing w:before="0" w:after="0"/>
              <w:rPr>
                <w:sz w:val="28"/>
                <w:szCs w:val="28"/>
                <w:u w:val="single"/>
              </w:rPr>
            </w:pPr>
            <w:r w:rsidRPr="00424B33">
              <w:rPr>
                <w:sz w:val="28"/>
                <w:szCs w:val="28"/>
                <w:u w:val="single"/>
                <w:lang w:val="kk-KZ"/>
              </w:rPr>
              <w:t xml:space="preserve">В.Г. Сальников </w:t>
            </w:r>
          </w:p>
          <w:p w:rsidR="00EA2F46" w:rsidRDefault="00EA2F46" w:rsidP="0045193F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</w:t>
            </w:r>
            <w:r w:rsidR="00811077">
              <w:rPr>
                <w:b/>
                <w:sz w:val="28"/>
                <w:szCs w:val="28"/>
                <w:lang w:val="kk-KZ"/>
              </w:rPr>
              <w:t>20</w:t>
            </w:r>
            <w:r>
              <w:rPr>
                <w:b/>
                <w:sz w:val="28"/>
                <w:szCs w:val="28"/>
                <w:lang w:val="kk-KZ"/>
              </w:rPr>
              <w:t xml:space="preserve"> ж</w:t>
            </w:r>
            <w:r>
              <w:rPr>
                <w:b/>
                <w:sz w:val="28"/>
                <w:szCs w:val="28"/>
              </w:rPr>
              <w:t>.</w:t>
            </w:r>
          </w:p>
          <w:p w:rsidR="00EA2F46" w:rsidRDefault="00EA2F46" w:rsidP="0045193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EA2F46" w:rsidRDefault="00EA2F46" w:rsidP="00EA2F46">
      <w:pPr>
        <w:jc w:val="right"/>
        <w:rPr>
          <w:sz w:val="28"/>
          <w:szCs w:val="28"/>
        </w:rPr>
      </w:pPr>
    </w:p>
    <w:p w:rsidR="00EA2F46" w:rsidRDefault="00EA2F46" w:rsidP="00EA2F46">
      <w:pPr>
        <w:jc w:val="right"/>
        <w:rPr>
          <w:sz w:val="28"/>
          <w:szCs w:val="28"/>
        </w:rPr>
      </w:pPr>
    </w:p>
    <w:p w:rsidR="00EA2F46" w:rsidRDefault="00EA2F46" w:rsidP="00EA2F46">
      <w:pPr>
        <w:jc w:val="right"/>
        <w:rPr>
          <w:sz w:val="28"/>
          <w:szCs w:val="28"/>
        </w:rPr>
      </w:pPr>
    </w:p>
    <w:p w:rsidR="00EA2F46" w:rsidRDefault="00EA2F46" w:rsidP="00EA2F46">
      <w:pPr>
        <w:jc w:val="right"/>
        <w:rPr>
          <w:sz w:val="28"/>
          <w:szCs w:val="28"/>
        </w:rPr>
      </w:pPr>
    </w:p>
    <w:p w:rsidR="00EA2F46" w:rsidRDefault="00EA2F46" w:rsidP="00EA2F46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ПӘННІҢ ОҚУ-ӘДІСТЕМЕЛІК КЕШЕНІ</w:t>
      </w:r>
    </w:p>
    <w:p w:rsidR="00EA2F46" w:rsidRDefault="00EA2F46" w:rsidP="00EA2F46">
      <w:pPr>
        <w:rPr>
          <w:sz w:val="28"/>
          <w:szCs w:val="28"/>
        </w:rPr>
      </w:pPr>
    </w:p>
    <w:p w:rsidR="00EA2F46" w:rsidRPr="005F070C" w:rsidRDefault="007572AD" w:rsidP="00811077">
      <w:pPr>
        <w:jc w:val="center"/>
        <w:rPr>
          <w:sz w:val="32"/>
          <w:szCs w:val="28"/>
          <w:lang w:val="kk-KZ"/>
        </w:rPr>
      </w:pPr>
      <w:r w:rsidRPr="005F070C">
        <w:rPr>
          <w:b/>
          <w:sz w:val="28"/>
          <w:lang w:val="en-US"/>
        </w:rPr>
        <w:t>OS</w:t>
      </w:r>
      <w:r w:rsidRPr="005F070C">
        <w:rPr>
          <w:b/>
          <w:sz w:val="28"/>
        </w:rPr>
        <w:t>2407</w:t>
      </w:r>
      <w:r w:rsidRPr="005F070C">
        <w:rPr>
          <w:b/>
          <w:sz w:val="28"/>
          <w:lang w:val="kk-KZ"/>
        </w:rPr>
        <w:t xml:space="preserve"> </w:t>
      </w:r>
      <w:r w:rsidRPr="005F070C">
        <w:rPr>
          <w:b/>
          <w:sz w:val="28"/>
          <w:lang w:val="kk-KZ" w:eastAsia="ko-KR"/>
        </w:rPr>
        <w:t>ТЖ қызметінің ролі мен міндеті</w:t>
      </w:r>
    </w:p>
    <w:p w:rsidR="00EA2F46" w:rsidRDefault="00EA2F46" w:rsidP="00EA2F46">
      <w:pPr>
        <w:rPr>
          <w:sz w:val="28"/>
          <w:szCs w:val="28"/>
        </w:rPr>
      </w:pPr>
    </w:p>
    <w:p w:rsidR="00EA2F46" w:rsidRDefault="00EA2F46" w:rsidP="00EA2F46">
      <w:pPr>
        <w:jc w:val="center"/>
        <w:rPr>
          <w:sz w:val="28"/>
          <w:szCs w:val="28"/>
          <w:lang w:val="kk-KZ"/>
        </w:rPr>
      </w:pPr>
    </w:p>
    <w:p w:rsidR="00811077" w:rsidRPr="00350614" w:rsidRDefault="00F12EB6" w:rsidP="00811077">
      <w:pPr>
        <w:ind w:firstLine="284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«6В11201</w:t>
      </w:r>
      <w:r w:rsidR="00811077" w:rsidRPr="00350614">
        <w:rPr>
          <w:b/>
          <w:sz w:val="28"/>
          <w:szCs w:val="28"/>
          <w:lang w:val="kk-KZ"/>
        </w:rPr>
        <w:t xml:space="preserve">»-«Қоршаған ортаны қорғау және өмір тіршілігінің қауіпсіздігі» мамандығы </w:t>
      </w:r>
    </w:p>
    <w:p w:rsidR="00811077" w:rsidRPr="00811077" w:rsidRDefault="00811077" w:rsidP="00EA2F46">
      <w:pPr>
        <w:jc w:val="center"/>
        <w:rPr>
          <w:sz w:val="28"/>
          <w:szCs w:val="28"/>
          <w:lang w:val="kk-KZ"/>
        </w:rPr>
      </w:pPr>
    </w:p>
    <w:p w:rsidR="00EA2F46" w:rsidRPr="00811077" w:rsidRDefault="00EA2F46" w:rsidP="00EA2F46">
      <w:pPr>
        <w:rPr>
          <w:b/>
          <w:sz w:val="28"/>
          <w:szCs w:val="28"/>
          <w:lang w:val="kk-KZ"/>
        </w:rPr>
      </w:pPr>
    </w:p>
    <w:p w:rsidR="00EA2F46" w:rsidRPr="00811077" w:rsidRDefault="00EA2F46" w:rsidP="00EA2F46">
      <w:pPr>
        <w:jc w:val="center"/>
        <w:rPr>
          <w:sz w:val="28"/>
          <w:szCs w:val="28"/>
          <w:lang w:val="kk-KZ"/>
        </w:rPr>
      </w:pPr>
    </w:p>
    <w:p w:rsidR="00EA2F46" w:rsidRPr="00811077" w:rsidRDefault="00EA2F46" w:rsidP="00EA2F46">
      <w:pPr>
        <w:jc w:val="center"/>
        <w:rPr>
          <w:sz w:val="28"/>
          <w:szCs w:val="28"/>
          <w:lang w:val="kk-KZ"/>
        </w:rPr>
      </w:pPr>
    </w:p>
    <w:p w:rsidR="00EA2F46" w:rsidRPr="00811077" w:rsidRDefault="00EA2F46" w:rsidP="00EA2F46">
      <w:pPr>
        <w:jc w:val="center"/>
        <w:rPr>
          <w:sz w:val="28"/>
          <w:szCs w:val="28"/>
          <w:lang w:val="kk-KZ"/>
        </w:rPr>
      </w:pPr>
    </w:p>
    <w:p w:rsidR="00EA2F46" w:rsidRPr="00811077" w:rsidRDefault="00EA2F46" w:rsidP="00EA2F46">
      <w:pPr>
        <w:jc w:val="center"/>
        <w:rPr>
          <w:sz w:val="28"/>
          <w:szCs w:val="28"/>
          <w:lang w:val="kk-KZ"/>
        </w:rPr>
      </w:pPr>
    </w:p>
    <w:p w:rsidR="00811077" w:rsidRPr="00350614" w:rsidRDefault="007572AD" w:rsidP="00811077">
      <w:pPr>
        <w:ind w:firstLine="284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 курс қ/б, </w:t>
      </w:r>
      <w:r w:rsidRPr="007572AD">
        <w:rPr>
          <w:szCs w:val="20"/>
          <w:lang w:val="kk-KZ"/>
        </w:rPr>
        <w:t>3</w:t>
      </w:r>
      <w:r w:rsidR="00811077" w:rsidRPr="007572AD">
        <w:rPr>
          <w:sz w:val="36"/>
          <w:szCs w:val="28"/>
          <w:lang w:val="kk-KZ"/>
        </w:rPr>
        <w:t xml:space="preserve"> </w:t>
      </w:r>
      <w:r w:rsidR="00811077" w:rsidRPr="00350614">
        <w:rPr>
          <w:sz w:val="28"/>
          <w:szCs w:val="28"/>
          <w:lang w:val="kk-KZ"/>
        </w:rPr>
        <w:t xml:space="preserve">кредит </w:t>
      </w:r>
    </w:p>
    <w:p w:rsidR="00EA2F46" w:rsidRPr="0020412B" w:rsidRDefault="00EA2F46" w:rsidP="00EA2F46">
      <w:pPr>
        <w:jc w:val="both"/>
        <w:rPr>
          <w:color w:val="FF0000"/>
          <w:sz w:val="28"/>
          <w:szCs w:val="28"/>
        </w:rPr>
      </w:pPr>
    </w:p>
    <w:p w:rsidR="00EA2F46" w:rsidRPr="0020412B" w:rsidRDefault="00EA2F46" w:rsidP="00EA2F46">
      <w:pPr>
        <w:jc w:val="both"/>
        <w:rPr>
          <w:color w:val="FF0000"/>
          <w:sz w:val="28"/>
          <w:szCs w:val="28"/>
        </w:rPr>
      </w:pPr>
    </w:p>
    <w:p w:rsidR="00EA2F46" w:rsidRDefault="00EA2F46" w:rsidP="00EA2F46">
      <w:pPr>
        <w:pStyle w:val="a3"/>
        <w:ind w:left="0"/>
        <w:jc w:val="center"/>
        <w:rPr>
          <w:b/>
          <w:sz w:val="28"/>
          <w:szCs w:val="28"/>
        </w:rPr>
      </w:pPr>
    </w:p>
    <w:p w:rsidR="00EA2F46" w:rsidRDefault="00EA2F46" w:rsidP="00EA2F46">
      <w:pPr>
        <w:pStyle w:val="a3"/>
        <w:ind w:left="0"/>
        <w:jc w:val="center"/>
        <w:rPr>
          <w:b/>
          <w:sz w:val="28"/>
          <w:szCs w:val="28"/>
        </w:rPr>
      </w:pPr>
    </w:p>
    <w:p w:rsidR="00EA2F46" w:rsidRDefault="00EA2F46" w:rsidP="00EA2F46">
      <w:pPr>
        <w:pStyle w:val="a3"/>
        <w:ind w:left="0"/>
        <w:jc w:val="center"/>
        <w:rPr>
          <w:b/>
          <w:sz w:val="28"/>
          <w:szCs w:val="28"/>
        </w:rPr>
      </w:pPr>
    </w:p>
    <w:p w:rsidR="00EA2F46" w:rsidRDefault="00EA2F46" w:rsidP="00EA2F46">
      <w:pPr>
        <w:pStyle w:val="a3"/>
        <w:ind w:left="0"/>
        <w:jc w:val="center"/>
        <w:rPr>
          <w:b/>
          <w:sz w:val="28"/>
          <w:szCs w:val="28"/>
        </w:rPr>
      </w:pPr>
    </w:p>
    <w:p w:rsidR="00EA2F46" w:rsidRDefault="00EA2F46" w:rsidP="00EA2F46">
      <w:pPr>
        <w:pStyle w:val="a3"/>
        <w:ind w:left="0"/>
        <w:jc w:val="center"/>
        <w:rPr>
          <w:b/>
          <w:sz w:val="28"/>
          <w:szCs w:val="28"/>
        </w:rPr>
      </w:pPr>
    </w:p>
    <w:p w:rsidR="00EA2F46" w:rsidRDefault="00EA2F46" w:rsidP="00EA2F46">
      <w:pPr>
        <w:pStyle w:val="a3"/>
        <w:ind w:left="0"/>
        <w:jc w:val="center"/>
        <w:rPr>
          <w:b/>
          <w:sz w:val="28"/>
          <w:szCs w:val="28"/>
        </w:rPr>
      </w:pPr>
    </w:p>
    <w:p w:rsidR="00EA2F46" w:rsidRDefault="00811077" w:rsidP="00EA2F46">
      <w:pPr>
        <w:pStyle w:val="a3"/>
        <w:ind w:left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Алматы</w:t>
      </w:r>
      <w:proofErr w:type="spellEnd"/>
      <w:r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  <w:lang w:val="kk-KZ"/>
        </w:rPr>
        <w:t>20</w:t>
      </w:r>
      <w:r w:rsidR="00EA2F46">
        <w:rPr>
          <w:b/>
          <w:sz w:val="28"/>
          <w:szCs w:val="28"/>
          <w:lang w:val="kk-KZ"/>
        </w:rPr>
        <w:t xml:space="preserve"> ж</w:t>
      </w:r>
      <w:r w:rsidR="00EA2F46">
        <w:rPr>
          <w:b/>
          <w:sz w:val="28"/>
          <w:szCs w:val="28"/>
        </w:rPr>
        <w:t>.</w:t>
      </w:r>
    </w:p>
    <w:p w:rsidR="0020412B" w:rsidRDefault="0020412B" w:rsidP="00EA2F46">
      <w:pPr>
        <w:pStyle w:val="a3"/>
        <w:ind w:left="0"/>
        <w:jc w:val="center"/>
        <w:rPr>
          <w:b/>
          <w:sz w:val="28"/>
          <w:szCs w:val="28"/>
        </w:rPr>
      </w:pPr>
    </w:p>
    <w:p w:rsidR="00811077" w:rsidRDefault="00811077">
      <w:pPr>
        <w:rPr>
          <w:sz w:val="28"/>
          <w:szCs w:val="28"/>
          <w:lang w:val="kk-KZ"/>
        </w:rPr>
      </w:pPr>
    </w:p>
    <w:p w:rsidR="00811077" w:rsidRPr="00350614" w:rsidRDefault="00811077" w:rsidP="00811077">
      <w:pPr>
        <w:ind w:firstLine="284"/>
        <w:jc w:val="center"/>
        <w:rPr>
          <w:b/>
          <w:bCs/>
          <w:caps/>
          <w:sz w:val="28"/>
          <w:szCs w:val="28"/>
          <w:lang w:val="kk-KZ"/>
        </w:rPr>
      </w:pPr>
      <w:r w:rsidRPr="00350614">
        <w:rPr>
          <w:b/>
          <w:bCs/>
          <w:sz w:val="28"/>
          <w:szCs w:val="28"/>
          <w:lang w:val="kk-KZ"/>
        </w:rPr>
        <w:t>Әл-Фараби атындағы  Қазақ ұлттық университеті</w:t>
      </w:r>
    </w:p>
    <w:p w:rsidR="00811077" w:rsidRPr="00350614" w:rsidRDefault="00811077" w:rsidP="00811077">
      <w:pPr>
        <w:keepNext/>
        <w:ind w:firstLine="284"/>
        <w:jc w:val="center"/>
        <w:outlineLvl w:val="1"/>
        <w:rPr>
          <w:b/>
          <w:bCs/>
          <w:sz w:val="28"/>
          <w:szCs w:val="28"/>
          <w:lang w:val="kk-KZ"/>
        </w:rPr>
      </w:pPr>
      <w:r w:rsidRPr="00350614">
        <w:rPr>
          <w:b/>
          <w:bCs/>
          <w:sz w:val="28"/>
          <w:szCs w:val="28"/>
          <w:lang w:val="kk-KZ"/>
        </w:rPr>
        <w:t>География жәнетабиғатты пайдалану факультеті</w:t>
      </w:r>
    </w:p>
    <w:p w:rsidR="00811077" w:rsidRPr="00350614" w:rsidRDefault="00811077" w:rsidP="00811077">
      <w:pPr>
        <w:ind w:firstLine="284"/>
        <w:jc w:val="center"/>
        <w:rPr>
          <w:b/>
          <w:sz w:val="28"/>
          <w:szCs w:val="28"/>
          <w:lang w:val="kk-KZ"/>
        </w:rPr>
      </w:pPr>
      <w:r w:rsidRPr="00350614">
        <w:rPr>
          <w:b/>
          <w:sz w:val="28"/>
          <w:szCs w:val="28"/>
          <w:lang w:val="kk-KZ"/>
        </w:rPr>
        <w:tab/>
        <w:t>Тұрақты даму бойынша ЮНЕСКО кафедрасы</w:t>
      </w:r>
    </w:p>
    <w:p w:rsidR="00811077" w:rsidRPr="00350614" w:rsidRDefault="00F12EB6" w:rsidP="00811077">
      <w:pPr>
        <w:ind w:firstLine="284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«6В11201</w:t>
      </w:r>
      <w:r w:rsidRPr="00350614">
        <w:rPr>
          <w:b/>
          <w:sz w:val="28"/>
          <w:szCs w:val="28"/>
          <w:lang w:val="kk-KZ"/>
        </w:rPr>
        <w:t>»-«</w:t>
      </w:r>
      <w:r w:rsidR="00811077" w:rsidRPr="00350614">
        <w:rPr>
          <w:b/>
          <w:sz w:val="28"/>
          <w:szCs w:val="28"/>
          <w:lang w:val="kk-KZ"/>
        </w:rPr>
        <w:t xml:space="preserve">Қоршаған ортаны қорғау және өмір тіршілігінің қауіпсіздігі» мамандығы </w:t>
      </w:r>
    </w:p>
    <w:p w:rsidR="00811077" w:rsidRPr="00350614" w:rsidRDefault="007572AD" w:rsidP="007572AD">
      <w:pPr>
        <w:rPr>
          <w:sz w:val="28"/>
          <w:szCs w:val="28"/>
          <w:lang w:val="kk-KZ"/>
        </w:rPr>
      </w:pPr>
      <w:r w:rsidRPr="007572AD">
        <w:rPr>
          <w:b/>
          <w:sz w:val="28"/>
          <w:lang w:val="kk-KZ"/>
        </w:rPr>
        <w:t xml:space="preserve">OS2407 </w:t>
      </w:r>
      <w:r w:rsidRPr="007572AD">
        <w:rPr>
          <w:b/>
          <w:sz w:val="28"/>
          <w:lang w:val="kk-KZ" w:eastAsia="ko-KR"/>
        </w:rPr>
        <w:t xml:space="preserve">ТЖ қызметінің ролі мен міндеті </w:t>
      </w:r>
      <w:r w:rsidR="00811077" w:rsidRPr="00350614">
        <w:rPr>
          <w:sz w:val="28"/>
          <w:szCs w:val="28"/>
          <w:lang w:val="kk-KZ"/>
        </w:rPr>
        <w:t>пәні бойынша қорытынды емтихан бағдарламасы</w:t>
      </w:r>
    </w:p>
    <w:p w:rsidR="00811077" w:rsidRPr="00350614" w:rsidRDefault="007572AD" w:rsidP="00811077">
      <w:pPr>
        <w:ind w:firstLine="284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 курс қ/б, 3</w:t>
      </w:r>
      <w:r w:rsidR="00811077" w:rsidRPr="00350614">
        <w:rPr>
          <w:sz w:val="28"/>
          <w:szCs w:val="28"/>
          <w:lang w:val="kk-KZ"/>
        </w:rPr>
        <w:t xml:space="preserve"> кредит </w:t>
      </w:r>
    </w:p>
    <w:p w:rsidR="00811077" w:rsidRDefault="00811077" w:rsidP="00811077">
      <w:pPr>
        <w:tabs>
          <w:tab w:val="left" w:pos="3690"/>
        </w:tabs>
        <w:ind w:firstLine="284"/>
        <w:jc w:val="both"/>
        <w:rPr>
          <w:b/>
          <w:sz w:val="28"/>
          <w:szCs w:val="28"/>
          <w:lang w:val="kk-KZ"/>
        </w:rPr>
      </w:pPr>
    </w:p>
    <w:p w:rsidR="00811077" w:rsidRPr="009B5A0A" w:rsidRDefault="00811077" w:rsidP="00811077">
      <w:pPr>
        <w:pStyle w:val="a5"/>
        <w:rPr>
          <w:rFonts w:ascii="Times New Roman" w:hAnsi="Times New Roman"/>
          <w:sz w:val="36"/>
          <w:szCs w:val="28"/>
          <w:lang w:val="kk-KZ"/>
        </w:rPr>
      </w:pPr>
      <w:r w:rsidRPr="00350614">
        <w:rPr>
          <w:rFonts w:ascii="Times New Roman" w:hAnsi="Times New Roman"/>
          <w:b/>
          <w:sz w:val="28"/>
          <w:szCs w:val="28"/>
          <w:lang w:val="kk-KZ"/>
        </w:rPr>
        <w:t xml:space="preserve">Оқытушының аты-жөні, ғылыми дәрежесі, атағы, қызметі: </w:t>
      </w:r>
      <w:r w:rsidRPr="009B5A0A">
        <w:rPr>
          <w:rFonts w:ascii="Times New Roman" w:hAnsi="Times New Roman"/>
          <w:b/>
          <w:bCs/>
          <w:color w:val="000000"/>
          <w:sz w:val="32"/>
          <w:szCs w:val="15"/>
          <w:lang w:val="kk-KZ"/>
        </w:rPr>
        <w:t>Қожахан Айгүл Кәріпжанқызы</w:t>
      </w:r>
      <w:r>
        <w:rPr>
          <w:rFonts w:ascii="Times New Roman" w:hAnsi="Times New Roman"/>
          <w:sz w:val="56"/>
          <w:szCs w:val="28"/>
          <w:lang w:val="kk-KZ"/>
        </w:rPr>
        <w:t xml:space="preserve"> </w:t>
      </w:r>
      <w:r w:rsidRPr="00350614">
        <w:rPr>
          <w:rFonts w:ascii="Times New Roman" w:hAnsi="Times New Roman"/>
          <w:sz w:val="28"/>
          <w:szCs w:val="28"/>
          <w:lang w:val="kk-KZ"/>
        </w:rPr>
        <w:t xml:space="preserve">Телефондары (жұмыс, үй, ұялы байланыс): </w:t>
      </w:r>
      <w:r w:rsidRPr="00350614">
        <w:rPr>
          <w:rFonts w:ascii="Times New Roman" w:hAnsi="Times New Roman"/>
          <w:b/>
          <w:sz w:val="28"/>
          <w:szCs w:val="28"/>
          <w:lang w:val="kk-KZ"/>
        </w:rPr>
        <w:t>Тұрақты даму бойынша ЮНЕСКО кафедрасы</w:t>
      </w:r>
      <w:r w:rsidRPr="00350614">
        <w:rPr>
          <w:rFonts w:ascii="Times New Roman" w:hAnsi="Times New Roman"/>
          <w:sz w:val="28"/>
          <w:szCs w:val="28"/>
          <w:lang w:val="kk-KZ"/>
        </w:rPr>
        <w:t xml:space="preserve">, каб.: № 2, телефон 8-727-377-33-34 қосымша 11-77, </w:t>
      </w:r>
      <w:r w:rsidRPr="00350614">
        <w:rPr>
          <w:rFonts w:ascii="Times New Roman" w:hAnsi="Times New Roman"/>
          <w:b/>
          <w:sz w:val="28"/>
          <w:szCs w:val="28"/>
          <w:lang w:val="de-DE"/>
        </w:rPr>
        <w:t>e-</w:t>
      </w:r>
      <w:proofErr w:type="spellStart"/>
      <w:r w:rsidRPr="00350614">
        <w:rPr>
          <w:rFonts w:ascii="Times New Roman" w:hAnsi="Times New Roman"/>
          <w:b/>
          <w:sz w:val="28"/>
          <w:szCs w:val="28"/>
          <w:lang w:val="de-DE"/>
        </w:rPr>
        <w:t>mail</w:t>
      </w:r>
      <w:proofErr w:type="spellEnd"/>
      <w:r w:rsidRPr="00350614">
        <w:rPr>
          <w:rFonts w:ascii="Times New Roman" w:hAnsi="Times New Roman"/>
          <w:b/>
          <w:sz w:val="28"/>
          <w:szCs w:val="28"/>
          <w:lang w:val="de-DE"/>
        </w:rPr>
        <w:t>:</w:t>
      </w:r>
      <w:r w:rsidRPr="0035061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B5A0A">
        <w:rPr>
          <w:rFonts w:ascii="Times New Roman" w:hAnsi="Times New Roman"/>
          <w:color w:val="000000" w:themeColor="text1"/>
          <w:sz w:val="28"/>
          <w:lang w:val="kk-KZ"/>
        </w:rPr>
        <w:t>aigul_k@mail.ru</w:t>
      </w:r>
    </w:p>
    <w:p w:rsidR="00811077" w:rsidRDefault="00811077" w:rsidP="00811077">
      <w:pPr>
        <w:overflowPunct w:val="0"/>
        <w:autoSpaceDE w:val="0"/>
        <w:autoSpaceDN w:val="0"/>
        <w:adjustRightInd w:val="0"/>
        <w:ind w:firstLine="284"/>
        <w:jc w:val="both"/>
        <w:rPr>
          <w:b/>
          <w:bCs/>
          <w:sz w:val="28"/>
          <w:szCs w:val="28"/>
          <w:lang w:val="kk-KZ"/>
        </w:rPr>
      </w:pPr>
    </w:p>
    <w:p w:rsidR="005F070C" w:rsidRDefault="005F070C" w:rsidP="005F070C">
      <w:pPr>
        <w:overflowPunct w:val="0"/>
        <w:autoSpaceDE w:val="0"/>
        <w:autoSpaceDN w:val="0"/>
        <w:adjustRightInd w:val="0"/>
        <w:ind w:firstLine="284"/>
        <w:jc w:val="both"/>
        <w:rPr>
          <w:b/>
          <w:bCs/>
          <w:sz w:val="28"/>
          <w:szCs w:val="28"/>
          <w:lang w:val="kk-KZ"/>
        </w:rPr>
      </w:pPr>
    </w:p>
    <w:p w:rsidR="005F070C" w:rsidRPr="002C1479" w:rsidRDefault="005F070C" w:rsidP="005F070C">
      <w:pPr>
        <w:spacing w:after="29" w:line="259" w:lineRule="auto"/>
        <w:ind w:left="214"/>
        <w:rPr>
          <w:lang w:val="kk-KZ"/>
        </w:rPr>
      </w:pPr>
      <w:r>
        <w:rPr>
          <w:b/>
          <w:lang w:val="kk-KZ"/>
        </w:rPr>
        <w:t>ҚОРЫТЫНДЫ ЕМТИХАНДЫ  Ө</w:t>
      </w:r>
      <w:r w:rsidRPr="002C1479">
        <w:rPr>
          <w:b/>
          <w:lang w:val="kk-KZ"/>
        </w:rPr>
        <w:t xml:space="preserve">ТКІЗУ ЕРЕЖЕЛЕРІ </w:t>
      </w:r>
    </w:p>
    <w:p w:rsidR="005F070C" w:rsidRPr="002C1479" w:rsidRDefault="005F070C" w:rsidP="005F070C">
      <w:pPr>
        <w:pStyle w:val="1"/>
        <w:ind w:right="6"/>
        <w:rPr>
          <w:lang w:val="kk-KZ"/>
        </w:rPr>
      </w:pPr>
      <w:r w:rsidRPr="002C1479">
        <w:rPr>
          <w:lang w:val="kk-KZ"/>
        </w:rPr>
        <w:t xml:space="preserve">СИПАТТАМАСЫ </w:t>
      </w:r>
    </w:p>
    <w:p w:rsidR="005F070C" w:rsidRPr="002C1479" w:rsidRDefault="005F070C" w:rsidP="005F070C">
      <w:pPr>
        <w:spacing w:line="259" w:lineRule="auto"/>
        <w:rPr>
          <w:lang w:val="kk-KZ"/>
        </w:rPr>
      </w:pPr>
    </w:p>
    <w:p w:rsidR="005F070C" w:rsidRPr="002C1479" w:rsidRDefault="005F070C" w:rsidP="005F070C">
      <w:pPr>
        <w:ind w:left="-15" w:firstLine="566"/>
        <w:rPr>
          <w:lang w:val="kk-KZ"/>
        </w:rPr>
      </w:pPr>
      <w:r w:rsidRPr="002C1479">
        <w:rPr>
          <w:lang w:val="kk-KZ"/>
        </w:rPr>
        <w:t xml:space="preserve">1. Қорытынды емтиханды ӛткізу ережелері пән бойынша тестілеу ұйымдастырылатын жүйеде орналастырылатын болады:  </w:t>
      </w:r>
    </w:p>
    <w:p w:rsidR="005F070C" w:rsidRPr="002C1479" w:rsidRDefault="005F070C" w:rsidP="005F070C">
      <w:pPr>
        <w:ind w:left="-15" w:firstLine="566"/>
        <w:rPr>
          <w:lang w:val="kk-KZ"/>
        </w:rPr>
      </w:pPr>
      <w:r w:rsidRPr="002C1479">
        <w:rPr>
          <w:lang w:val="kk-KZ"/>
        </w:rPr>
        <w:t xml:space="preserve">- Универ жүйесіндегі, ПОӘК-дегі, «Пән бойынша қорытынды емтихан бағдарламасы» қосымша бетінде;  </w:t>
      </w:r>
    </w:p>
    <w:p w:rsidR="005F070C" w:rsidRPr="002C1479" w:rsidRDefault="005F070C" w:rsidP="005F070C">
      <w:pPr>
        <w:numPr>
          <w:ilvl w:val="0"/>
          <w:numId w:val="3"/>
        </w:numPr>
        <w:spacing w:after="13" w:line="269" w:lineRule="auto"/>
        <w:ind w:firstLine="566"/>
        <w:jc w:val="both"/>
        <w:rPr>
          <w:lang w:val="kk-KZ"/>
        </w:rPr>
      </w:pPr>
      <w:r w:rsidRPr="002C1479">
        <w:rPr>
          <w:lang w:val="kk-KZ"/>
        </w:rPr>
        <w:t>Ережелерді жүйеге жүктегеннен кейін, мессенджер чатында сту</w:t>
      </w:r>
      <w:r>
        <w:rPr>
          <w:lang w:val="kk-KZ"/>
        </w:rPr>
        <w:t>денттерге «қорытынды емтиханды  ө</w:t>
      </w:r>
      <w:r w:rsidRPr="002C1479">
        <w:rPr>
          <w:lang w:val="kk-KZ"/>
        </w:rPr>
        <w:t xml:space="preserve">ткізу ережелерімен» қандай жүйеде танысуға болатындығы туралы хабарланады.  </w:t>
      </w:r>
    </w:p>
    <w:p w:rsidR="005F070C" w:rsidRPr="002C1479" w:rsidRDefault="005F070C" w:rsidP="005F070C">
      <w:pPr>
        <w:numPr>
          <w:ilvl w:val="0"/>
          <w:numId w:val="3"/>
        </w:numPr>
        <w:spacing w:after="13" w:line="269" w:lineRule="auto"/>
        <w:ind w:firstLine="566"/>
        <w:jc w:val="both"/>
        <w:rPr>
          <w:lang w:val="kk-KZ"/>
        </w:rPr>
      </w:pPr>
      <w:r w:rsidRPr="002C1479">
        <w:rPr>
          <w:lang w:val="kk-KZ"/>
        </w:rPr>
        <w:t xml:space="preserve">Чаттағы әр студент кестемен, ережелермен, прокторинг нұсқауларының талаптарымен танысқанын растауы керек.  </w:t>
      </w:r>
    </w:p>
    <w:p w:rsidR="005F070C" w:rsidRPr="002C1479" w:rsidRDefault="005F070C" w:rsidP="005F070C">
      <w:pPr>
        <w:numPr>
          <w:ilvl w:val="0"/>
          <w:numId w:val="3"/>
        </w:numPr>
        <w:spacing w:after="13" w:line="269" w:lineRule="auto"/>
        <w:ind w:firstLine="566"/>
        <w:jc w:val="both"/>
        <w:rPr>
          <w:lang w:val="kk-KZ"/>
        </w:rPr>
      </w:pPr>
      <w:r w:rsidRPr="002C1479">
        <w:rPr>
          <w:lang w:val="kk-KZ"/>
        </w:rPr>
        <w:t xml:space="preserve">Кесте бойынша жоспарланған күні студенттерге емтихан туралы еске салынады.  </w:t>
      </w:r>
    </w:p>
    <w:p w:rsidR="005F070C" w:rsidRPr="002C1479" w:rsidRDefault="005F070C" w:rsidP="005F070C">
      <w:pPr>
        <w:tabs>
          <w:tab w:val="center" w:pos="2231"/>
          <w:tab w:val="center" w:pos="4679"/>
        </w:tabs>
        <w:spacing w:after="27" w:line="259" w:lineRule="auto"/>
        <w:rPr>
          <w:lang w:val="kk-KZ"/>
        </w:rPr>
      </w:pPr>
      <w:r w:rsidRPr="002C1479">
        <w:rPr>
          <w:rFonts w:ascii="Calibri" w:eastAsia="Calibri" w:hAnsi="Calibri" w:cs="Calibri"/>
          <w:sz w:val="22"/>
          <w:lang w:val="kk-KZ"/>
        </w:rPr>
        <w:tab/>
      </w:r>
      <w:r w:rsidRPr="002C1479">
        <w:rPr>
          <w:b/>
          <w:lang w:val="kk-KZ"/>
        </w:rPr>
        <w:t xml:space="preserve">Емтихан нысаны-тестілеу  </w:t>
      </w:r>
      <w:r w:rsidRPr="002C1479">
        <w:rPr>
          <w:b/>
          <w:lang w:val="kk-KZ"/>
        </w:rPr>
        <w:tab/>
      </w:r>
    </w:p>
    <w:p w:rsidR="005F070C" w:rsidRPr="002C1479" w:rsidRDefault="005F070C" w:rsidP="005F070C">
      <w:pPr>
        <w:ind w:left="-15" w:firstLine="566"/>
        <w:rPr>
          <w:lang w:val="kk-KZ"/>
        </w:rPr>
      </w:pPr>
      <w:r w:rsidRPr="002C1479">
        <w:rPr>
          <w:b/>
          <w:lang w:val="kk-KZ"/>
        </w:rPr>
        <w:t>Кімге ҧсынылады</w:t>
      </w:r>
      <w:r w:rsidRPr="002C1479">
        <w:rPr>
          <w:lang w:val="kk-KZ"/>
        </w:rPr>
        <w:t xml:space="preserve">: 3 курс студенттері, бакалавриат, «Қоршаған ортаны қорғау және ӛмір тіршілігінің қауіпсіздігі» мамандығы.  </w:t>
      </w:r>
      <w:r w:rsidRPr="002C1479">
        <w:rPr>
          <w:b/>
          <w:lang w:val="kk-KZ"/>
        </w:rPr>
        <w:t>Емтиханды ӛткізу кестесі</w:t>
      </w:r>
      <w:r w:rsidRPr="002C1479">
        <w:rPr>
          <w:lang w:val="kk-KZ"/>
        </w:rPr>
        <w:t xml:space="preserve">: кесте бойынша (кестені қарау)  </w:t>
      </w:r>
      <w:r w:rsidRPr="002C1479">
        <w:rPr>
          <w:b/>
          <w:lang w:val="kk-KZ"/>
        </w:rPr>
        <w:t xml:space="preserve">Емтихан ӛткізілетін платформа: </w:t>
      </w:r>
      <w:r w:rsidRPr="002C1479">
        <w:rPr>
          <w:lang w:val="kk-KZ"/>
        </w:rPr>
        <w:t xml:space="preserve">«СДО Moodle» жүйесі.  </w:t>
      </w:r>
    </w:p>
    <w:p w:rsidR="005F070C" w:rsidRPr="002C1479" w:rsidRDefault="005F070C" w:rsidP="005F070C">
      <w:pPr>
        <w:spacing w:line="259" w:lineRule="auto"/>
        <w:ind w:left="561"/>
        <w:rPr>
          <w:lang w:val="kk-KZ"/>
        </w:rPr>
      </w:pPr>
      <w:r w:rsidRPr="002C1479">
        <w:rPr>
          <w:b/>
          <w:lang w:val="kk-KZ"/>
        </w:rPr>
        <w:t>Емтихан форматы</w:t>
      </w:r>
      <w:r w:rsidRPr="002C1479">
        <w:rPr>
          <w:lang w:val="kk-KZ"/>
        </w:rPr>
        <w:t>-</w:t>
      </w:r>
      <w:r w:rsidRPr="002C1479">
        <w:rPr>
          <w:b/>
          <w:lang w:val="kk-KZ"/>
        </w:rPr>
        <w:t xml:space="preserve">онлайн. </w:t>
      </w:r>
    </w:p>
    <w:p w:rsidR="005F070C" w:rsidRPr="002C1479" w:rsidRDefault="005F070C" w:rsidP="005F070C">
      <w:pPr>
        <w:ind w:left="-15" w:firstLine="566"/>
        <w:rPr>
          <w:lang w:val="kk-KZ"/>
        </w:rPr>
      </w:pPr>
      <w:r w:rsidRPr="002C1479">
        <w:rPr>
          <w:b/>
          <w:lang w:val="kk-KZ"/>
        </w:rPr>
        <w:t>Емтихан шарты</w:t>
      </w:r>
      <w:r w:rsidRPr="002C1479">
        <w:rPr>
          <w:lang w:val="kk-KZ"/>
        </w:rPr>
        <w:t xml:space="preserve">: студент прокторинг бойынша нұсқаулықтың талаптарына сәйкес басталардан 30 минут бұрын дайындалуы тиіс.  </w:t>
      </w:r>
    </w:p>
    <w:p w:rsidR="005F070C" w:rsidRPr="002C1479" w:rsidRDefault="005F070C" w:rsidP="005F070C">
      <w:pPr>
        <w:ind w:left="576"/>
        <w:rPr>
          <w:lang w:val="kk-KZ"/>
        </w:rPr>
      </w:pPr>
      <w:r w:rsidRPr="002C1479">
        <w:rPr>
          <w:b/>
          <w:lang w:val="kk-KZ"/>
        </w:rPr>
        <w:t>Тест сҧрақтарының саны</w:t>
      </w:r>
      <w:r w:rsidRPr="002C1479">
        <w:rPr>
          <w:lang w:val="kk-KZ"/>
        </w:rPr>
        <w:t xml:space="preserve">: 50 сұрақ (сұрақтардың жауабтары тұрады: </w:t>
      </w:r>
    </w:p>
    <w:p w:rsidR="005F070C" w:rsidRPr="002C1479" w:rsidRDefault="005F070C" w:rsidP="005F070C">
      <w:pPr>
        <w:ind w:left="-5"/>
        <w:rPr>
          <w:lang w:val="kk-KZ"/>
        </w:rPr>
      </w:pPr>
      <w:r w:rsidRPr="002C1479">
        <w:rPr>
          <w:lang w:val="kk-KZ"/>
        </w:rPr>
        <w:t xml:space="preserve">бірнеше таңдау; дұрыс /дұрыс емес; сәйкестікке; қысқа жауаптар;сандық енгізу). </w:t>
      </w:r>
    </w:p>
    <w:p w:rsidR="005F070C" w:rsidRPr="002C1479" w:rsidRDefault="005F070C" w:rsidP="005F070C">
      <w:pPr>
        <w:ind w:left="-15" w:firstLine="566"/>
        <w:rPr>
          <w:lang w:val="kk-KZ"/>
        </w:rPr>
      </w:pPr>
      <w:r w:rsidRPr="002C1479">
        <w:rPr>
          <w:lang w:val="kk-KZ"/>
        </w:rPr>
        <w:t xml:space="preserve">Емтихан кезіндегі тест сұрақтарының саны-тест жиынтығындағы сұрақтардың кез келген саны үшін 25 сұрақ.Билеттеравтоматтытүрдежасалады. </w:t>
      </w:r>
    </w:p>
    <w:p w:rsidR="005F070C" w:rsidRPr="002C1479" w:rsidRDefault="005F070C" w:rsidP="005F070C">
      <w:pPr>
        <w:spacing w:after="25" w:line="259" w:lineRule="auto"/>
        <w:ind w:left="561"/>
        <w:rPr>
          <w:lang w:val="kk-KZ"/>
        </w:rPr>
      </w:pPr>
      <w:r w:rsidRPr="002C1479">
        <w:rPr>
          <w:b/>
          <w:lang w:val="kk-KZ"/>
        </w:rPr>
        <w:t>Тестілеуден ӛтуді бақылау</w:t>
      </w:r>
      <w:r w:rsidRPr="002C1479">
        <w:rPr>
          <w:lang w:val="kk-KZ"/>
        </w:rPr>
        <w:t xml:space="preserve">-онлайн прокторинг.  </w:t>
      </w:r>
    </w:p>
    <w:p w:rsidR="005F070C" w:rsidRPr="002C1479" w:rsidRDefault="005F070C" w:rsidP="005F070C">
      <w:pPr>
        <w:ind w:left="-15" w:firstLine="566"/>
        <w:rPr>
          <w:lang w:val="kk-KZ"/>
        </w:rPr>
      </w:pPr>
      <w:r w:rsidRPr="002C1479">
        <w:rPr>
          <w:lang w:val="kk-KZ"/>
        </w:rPr>
        <w:t xml:space="preserve">Прокторинг технологиясы (ағылш. «proctor» – емтихан барысын бақылау). Прокторлар, аудиториядағы әдеттегі емтихан сияқты, емтихан алушылардың сынақтардан адал ӛтуін бақылайды: тапсырмаларды ӛздері орындайды және қосымша материалдарды пайдаланбайды. Интернеттегі нақты уақыттағы емтиханды веб-камерада маман (күндізгі </w:t>
      </w:r>
      <w:r w:rsidRPr="002C1479">
        <w:rPr>
          <w:lang w:val="kk-KZ"/>
        </w:rPr>
        <w:lastRenderedPageBreak/>
        <w:t xml:space="preserve">прокторинг) және тақырыптың жұмыс үстелін, кадрдағы адамдар санын, сыртқы дыбыстарды немесе дауыстарды, тіпті кӛру қимылдарын (кибер - прокторинг) бақылайтын бағдарлама қадағалай алады. Аралас прокторинг түрі жиі қолданылады: бағдарлама ескертулерімен емтиханның бейнежазбасын адам қосымша қарайды және бұзушылықтар орын алды ма, жоқ па, соны шешеді.  </w:t>
      </w:r>
    </w:p>
    <w:p w:rsidR="005F070C" w:rsidRPr="005F070C" w:rsidRDefault="005F070C" w:rsidP="005F070C">
      <w:pPr>
        <w:spacing w:line="259" w:lineRule="auto"/>
        <w:ind w:left="561"/>
        <w:rPr>
          <w:lang w:val="kk-KZ"/>
        </w:rPr>
      </w:pPr>
      <w:r w:rsidRPr="005F070C">
        <w:rPr>
          <w:b/>
          <w:lang w:val="kk-KZ"/>
        </w:rPr>
        <w:t xml:space="preserve">Емтихан ҧзақтығы: </w:t>
      </w:r>
      <w:r w:rsidRPr="005F070C">
        <w:rPr>
          <w:lang w:val="kk-KZ"/>
        </w:rPr>
        <w:t xml:space="preserve">60 минут </w:t>
      </w:r>
    </w:p>
    <w:p w:rsidR="005F070C" w:rsidRPr="005F070C" w:rsidRDefault="005F070C" w:rsidP="005F070C">
      <w:pPr>
        <w:ind w:left="-15" w:firstLine="566"/>
        <w:rPr>
          <w:lang w:val="kk-KZ"/>
        </w:rPr>
      </w:pPr>
      <w:r w:rsidRPr="005F070C">
        <w:rPr>
          <w:b/>
          <w:lang w:val="kk-KZ"/>
        </w:rPr>
        <w:t>Бағалау саясаты</w:t>
      </w:r>
      <w:r w:rsidRPr="005F070C">
        <w:rPr>
          <w:lang w:val="kk-KZ"/>
        </w:rPr>
        <w:t xml:space="preserve">: жүйе дұрыс жауаптардың кілттері бойынша автоматты түрде тексереді,1 әрекет (тесттерді жүктеу кезінде оқытушы уақытты және әрекеттер санын қолмен қояды). </w:t>
      </w:r>
    </w:p>
    <w:p w:rsidR="005F070C" w:rsidRDefault="005F070C" w:rsidP="005F070C">
      <w:pPr>
        <w:ind w:left="576"/>
      </w:pPr>
      <w:r>
        <w:rPr>
          <w:b/>
        </w:rPr>
        <w:t>Балл қою уақыты</w:t>
      </w:r>
      <w:r>
        <w:t xml:space="preserve">-48 сағатқа </w:t>
      </w:r>
      <w:proofErr w:type="spellStart"/>
      <w:r>
        <w:t>дейін</w:t>
      </w:r>
      <w:proofErr w:type="spellEnd"/>
      <w:r>
        <w:t xml:space="preserve">. </w:t>
      </w:r>
    </w:p>
    <w:p w:rsidR="005F070C" w:rsidRDefault="005F070C" w:rsidP="005F070C">
      <w:pPr>
        <w:ind w:left="-15" w:firstLine="566"/>
      </w:pPr>
      <w:proofErr w:type="spellStart"/>
      <w:r>
        <w:rPr>
          <w:b/>
        </w:rPr>
        <w:t>Ескерту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Бейнежазба</w:t>
      </w:r>
      <w:proofErr w:type="spellEnd"/>
      <w:r>
        <w:t xml:space="preserve"> </w:t>
      </w:r>
      <w:proofErr w:type="spellStart"/>
      <w:r>
        <w:t>емтихан</w:t>
      </w:r>
      <w:proofErr w:type="spellEnd"/>
      <w:r>
        <w:t xml:space="preserve"> соңында, барлық </w:t>
      </w:r>
      <w:proofErr w:type="spellStart"/>
      <w:r>
        <w:t>емтихан</w:t>
      </w:r>
      <w:proofErr w:type="spellEnd"/>
      <w:r>
        <w:t xml:space="preserve"> алушылардың </w:t>
      </w:r>
      <w:proofErr w:type="spellStart"/>
      <w:r>
        <w:t>жауаптары</w:t>
      </w:r>
      <w:proofErr w:type="spellEnd"/>
      <w:r>
        <w:t xml:space="preserve"> қабылданған </w:t>
      </w:r>
      <w:proofErr w:type="spellStart"/>
      <w:r>
        <w:t>кезде</w:t>
      </w:r>
      <w:proofErr w:type="spellEnd"/>
      <w:r>
        <w:t xml:space="preserve"> ғана ӛшіріледі.  </w:t>
      </w:r>
    </w:p>
    <w:p w:rsidR="005F070C" w:rsidRDefault="005F070C" w:rsidP="005F070C">
      <w:pPr>
        <w:ind w:left="576"/>
      </w:pPr>
      <w:proofErr w:type="spellStart"/>
      <w:r>
        <w:t>Емтихан</w:t>
      </w:r>
      <w:proofErr w:type="spellEnd"/>
      <w:r>
        <w:t xml:space="preserve"> </w:t>
      </w:r>
      <w:proofErr w:type="spellStart"/>
      <w:r>
        <w:t>тапсыру</w:t>
      </w:r>
      <w:proofErr w:type="spellEnd"/>
      <w:r>
        <w:t xml:space="preserve"> қорытындысы </w:t>
      </w:r>
      <w:proofErr w:type="spellStart"/>
      <w:r>
        <w:t>бойынша</w:t>
      </w:r>
      <w:proofErr w:type="spellEnd"/>
      <w:r>
        <w:t xml:space="preserve">: </w:t>
      </w:r>
    </w:p>
    <w:p w:rsidR="005F070C" w:rsidRDefault="005F070C" w:rsidP="005F070C">
      <w:pPr>
        <w:ind w:left="576"/>
      </w:pPr>
      <w:r>
        <w:t xml:space="preserve">- оқытушы </w:t>
      </w:r>
      <w:proofErr w:type="spellStart"/>
      <w:r>
        <w:t>немесе</w:t>
      </w:r>
      <w:proofErr w:type="spellEnd"/>
      <w:r>
        <w:t xml:space="preserve"> Комиссия емтиханға қатысушыларды </w:t>
      </w:r>
      <w:proofErr w:type="spellStart"/>
      <w:r>
        <w:t>аттестаттайды</w:t>
      </w:r>
      <w:proofErr w:type="spellEnd"/>
      <w:r>
        <w:t xml:space="preserve">;  - </w:t>
      </w:r>
      <w:proofErr w:type="spellStart"/>
      <w:r>
        <w:t>Univer</w:t>
      </w:r>
      <w:proofErr w:type="spellEnd"/>
      <w:r>
        <w:t xml:space="preserve"> жүйесінде қорытынды </w:t>
      </w:r>
      <w:proofErr w:type="spellStart"/>
      <w:r>
        <w:t>ведомоске</w:t>
      </w:r>
      <w:proofErr w:type="spellEnd"/>
      <w:r>
        <w:t xml:space="preserve"> балл қояды. </w:t>
      </w:r>
    </w:p>
    <w:p w:rsidR="005F070C" w:rsidRDefault="005F070C" w:rsidP="005F070C">
      <w:pPr>
        <w:ind w:left="-15" w:firstLine="566"/>
      </w:pPr>
      <w:proofErr w:type="spellStart"/>
      <w:r>
        <w:t>Тестілеу</w:t>
      </w:r>
      <w:proofErr w:type="spellEnd"/>
      <w:r>
        <w:t xml:space="preserve"> нәтижелері </w:t>
      </w:r>
      <w:proofErr w:type="spellStart"/>
      <w:r>
        <w:t>прокторинг</w:t>
      </w:r>
      <w:proofErr w:type="spellEnd"/>
      <w:r>
        <w:t xml:space="preserve"> нәтижелері </w:t>
      </w:r>
      <w:proofErr w:type="spellStart"/>
      <w:r>
        <w:t>бойынша</w:t>
      </w:r>
      <w:proofErr w:type="spellEnd"/>
      <w:r>
        <w:t xml:space="preserve"> қайта қаралуы мүмкін. </w:t>
      </w:r>
      <w:proofErr w:type="spellStart"/>
      <w:r>
        <w:t>Егер</w:t>
      </w:r>
      <w:proofErr w:type="spellEnd"/>
      <w:r>
        <w:t xml:space="preserve"> студент </w:t>
      </w:r>
      <w:proofErr w:type="spellStart"/>
      <w:r>
        <w:t>тестілеуден</w:t>
      </w:r>
      <w:proofErr w:type="spellEnd"/>
      <w:r>
        <w:t xml:space="preserve"> ӛту </w:t>
      </w:r>
      <w:proofErr w:type="spellStart"/>
      <w:r>
        <w:t>ережелерін</w:t>
      </w:r>
      <w:proofErr w:type="spellEnd"/>
      <w:r>
        <w:t xml:space="preserve"> бұзса, оның нәтижесі </w:t>
      </w:r>
      <w:proofErr w:type="spellStart"/>
      <w:r>
        <w:t>жойылады</w:t>
      </w:r>
      <w:proofErr w:type="spellEnd"/>
      <w:r>
        <w:t xml:space="preserve">. </w:t>
      </w:r>
    </w:p>
    <w:p w:rsidR="005F070C" w:rsidRDefault="005F070C" w:rsidP="005F070C">
      <w:pPr>
        <w:spacing w:after="33" w:line="259" w:lineRule="auto"/>
        <w:ind w:left="566"/>
      </w:pPr>
    </w:p>
    <w:p w:rsidR="005F070C" w:rsidRDefault="005F070C" w:rsidP="005F070C">
      <w:pPr>
        <w:spacing w:line="259" w:lineRule="auto"/>
        <w:ind w:left="561"/>
      </w:pPr>
      <w:r>
        <w:rPr>
          <w:b/>
        </w:rPr>
        <w:t xml:space="preserve">Бағалау </w:t>
      </w:r>
      <w:proofErr w:type="spellStart"/>
      <w:r>
        <w:rPr>
          <w:b/>
        </w:rPr>
        <w:t>саясаты</w:t>
      </w:r>
      <w:proofErr w:type="spellEnd"/>
      <w:r>
        <w:rPr>
          <w:b/>
        </w:rPr>
        <w:t xml:space="preserve">  </w:t>
      </w:r>
    </w:p>
    <w:p w:rsidR="005F070C" w:rsidRDefault="005F070C" w:rsidP="005F070C">
      <w:pPr>
        <w:ind w:left="-15" w:firstLine="566"/>
      </w:pPr>
      <w:r>
        <w:t xml:space="preserve">Әрбір </w:t>
      </w:r>
      <w:proofErr w:type="spellStart"/>
      <w:r>
        <w:t>емтихан</w:t>
      </w:r>
      <w:proofErr w:type="spellEnd"/>
      <w:r>
        <w:t xml:space="preserve"> сұрағын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қабылданған жүз балдық бағалау </w:t>
      </w:r>
      <w:proofErr w:type="spellStart"/>
      <w:r>
        <w:t>шкаласына</w:t>
      </w:r>
      <w:proofErr w:type="spellEnd"/>
      <w:r>
        <w:t xml:space="preserve"> сәйкес жүзеге </w:t>
      </w:r>
      <w:proofErr w:type="spellStart"/>
      <w:r>
        <w:t>асырылады</w:t>
      </w:r>
      <w:proofErr w:type="spellEnd"/>
      <w:r>
        <w:t xml:space="preserve">: </w:t>
      </w:r>
    </w:p>
    <w:tbl>
      <w:tblPr>
        <w:tblStyle w:val="TableGrid"/>
        <w:tblW w:w="9156" w:type="dxa"/>
        <w:tblInd w:w="170" w:type="dxa"/>
        <w:tblCellMar>
          <w:top w:w="14" w:type="dxa"/>
          <w:left w:w="115" w:type="dxa"/>
          <w:right w:w="115" w:type="dxa"/>
        </w:tblCellMar>
        <w:tblLook w:val="04A0"/>
      </w:tblPr>
      <w:tblGrid>
        <w:gridCol w:w="3037"/>
        <w:gridCol w:w="6119"/>
      </w:tblGrid>
      <w:tr w:rsidR="005F070C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F070C" w:rsidRDefault="005F070C" w:rsidP="009663AA">
            <w:pPr>
              <w:spacing w:line="259" w:lineRule="auto"/>
              <w:jc w:val="center"/>
            </w:pPr>
            <w:r>
              <w:t>%-дықмазмұны</w:t>
            </w:r>
          </w:p>
        </w:tc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0C" w:rsidRDefault="005F070C" w:rsidP="009663AA">
            <w:pPr>
              <w:spacing w:line="259" w:lineRule="auto"/>
              <w:ind w:right="2"/>
              <w:jc w:val="center"/>
            </w:pPr>
            <w:r>
              <w:t>Дәстүрліжүйебойыншабағалау</w:t>
            </w:r>
          </w:p>
        </w:tc>
      </w:tr>
      <w:tr w:rsidR="005F070C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F070C" w:rsidRDefault="005F070C" w:rsidP="009663AA">
            <w:pPr>
              <w:spacing w:line="259" w:lineRule="auto"/>
              <w:ind w:left="567"/>
              <w:jc w:val="center"/>
            </w:pPr>
            <w:r>
              <w:t xml:space="preserve">95-100 </w:t>
            </w:r>
          </w:p>
        </w:tc>
        <w:tc>
          <w:tcPr>
            <w:tcW w:w="6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0C" w:rsidRDefault="005F070C" w:rsidP="009663AA">
            <w:pPr>
              <w:spacing w:line="259" w:lineRule="auto"/>
              <w:ind w:left="1"/>
              <w:jc w:val="center"/>
            </w:pPr>
            <w:r>
              <w:t xml:space="preserve">Ӛте жақсы </w:t>
            </w:r>
          </w:p>
        </w:tc>
      </w:tr>
      <w:tr w:rsidR="005F070C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F070C" w:rsidRDefault="005F070C" w:rsidP="009663AA">
            <w:pPr>
              <w:spacing w:line="259" w:lineRule="auto"/>
              <w:ind w:left="565"/>
              <w:jc w:val="center"/>
            </w:pPr>
            <w:r>
              <w:t xml:space="preserve">90-94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0C" w:rsidRDefault="005F070C" w:rsidP="009663AA">
            <w:pPr>
              <w:spacing w:after="160" w:line="259" w:lineRule="auto"/>
            </w:pPr>
          </w:p>
        </w:tc>
      </w:tr>
      <w:tr w:rsidR="005F070C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F070C" w:rsidRDefault="005F070C" w:rsidP="009663AA">
            <w:pPr>
              <w:spacing w:line="259" w:lineRule="auto"/>
              <w:ind w:left="565"/>
              <w:jc w:val="center"/>
            </w:pPr>
            <w:r>
              <w:t xml:space="preserve">85-89 </w:t>
            </w:r>
          </w:p>
        </w:tc>
        <w:tc>
          <w:tcPr>
            <w:tcW w:w="6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0C" w:rsidRDefault="005F070C" w:rsidP="009663AA">
            <w:pPr>
              <w:spacing w:line="259" w:lineRule="auto"/>
              <w:ind w:left="1"/>
              <w:jc w:val="center"/>
            </w:pPr>
            <w:r>
              <w:t xml:space="preserve">Жақсы </w:t>
            </w:r>
          </w:p>
        </w:tc>
      </w:tr>
      <w:tr w:rsidR="005F070C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F070C" w:rsidRDefault="005F070C" w:rsidP="009663AA">
            <w:pPr>
              <w:spacing w:line="259" w:lineRule="auto"/>
              <w:ind w:left="565"/>
              <w:jc w:val="center"/>
            </w:pPr>
            <w:r>
              <w:t xml:space="preserve">80-84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F070C" w:rsidRDefault="005F070C" w:rsidP="009663AA">
            <w:pPr>
              <w:spacing w:after="160" w:line="259" w:lineRule="auto"/>
            </w:pPr>
          </w:p>
        </w:tc>
      </w:tr>
      <w:tr w:rsidR="005F070C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F070C" w:rsidRDefault="005F070C" w:rsidP="009663AA">
            <w:pPr>
              <w:spacing w:line="259" w:lineRule="auto"/>
              <w:ind w:left="565"/>
              <w:jc w:val="center"/>
            </w:pPr>
            <w:r>
              <w:t xml:space="preserve">75-79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0C" w:rsidRDefault="005F070C" w:rsidP="009663AA">
            <w:pPr>
              <w:spacing w:after="160" w:line="259" w:lineRule="auto"/>
            </w:pPr>
          </w:p>
        </w:tc>
      </w:tr>
      <w:tr w:rsidR="005F070C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F070C" w:rsidRDefault="005F070C" w:rsidP="009663AA">
            <w:pPr>
              <w:spacing w:line="259" w:lineRule="auto"/>
              <w:ind w:left="565"/>
              <w:jc w:val="center"/>
            </w:pPr>
            <w:r>
              <w:t xml:space="preserve">70-74 </w:t>
            </w:r>
          </w:p>
        </w:tc>
        <w:tc>
          <w:tcPr>
            <w:tcW w:w="6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0C" w:rsidRDefault="005F070C" w:rsidP="009663AA">
            <w:pPr>
              <w:spacing w:line="259" w:lineRule="auto"/>
              <w:ind w:left="1"/>
              <w:jc w:val="center"/>
            </w:pPr>
            <w:r>
              <w:t xml:space="preserve">Қанағаттанарлық </w:t>
            </w:r>
          </w:p>
        </w:tc>
      </w:tr>
      <w:tr w:rsidR="005F070C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F070C" w:rsidRDefault="005F070C" w:rsidP="009663AA">
            <w:pPr>
              <w:spacing w:line="259" w:lineRule="auto"/>
              <w:ind w:left="565"/>
              <w:jc w:val="center"/>
            </w:pPr>
            <w:r>
              <w:t xml:space="preserve">65-69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F070C" w:rsidRDefault="005F070C" w:rsidP="009663AA">
            <w:pPr>
              <w:spacing w:after="160" w:line="259" w:lineRule="auto"/>
            </w:pPr>
          </w:p>
        </w:tc>
      </w:tr>
      <w:tr w:rsidR="005F070C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F070C" w:rsidRDefault="005F070C" w:rsidP="009663AA">
            <w:pPr>
              <w:spacing w:line="259" w:lineRule="auto"/>
              <w:ind w:left="565"/>
              <w:jc w:val="center"/>
            </w:pPr>
            <w:r>
              <w:t xml:space="preserve">60-64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F070C" w:rsidRDefault="005F070C" w:rsidP="009663AA">
            <w:pPr>
              <w:spacing w:after="160" w:line="259" w:lineRule="auto"/>
            </w:pPr>
          </w:p>
        </w:tc>
      </w:tr>
      <w:tr w:rsidR="005F070C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F070C" w:rsidRDefault="005F070C" w:rsidP="009663AA">
            <w:pPr>
              <w:spacing w:line="259" w:lineRule="auto"/>
              <w:ind w:left="565"/>
              <w:jc w:val="center"/>
            </w:pPr>
            <w:r>
              <w:t xml:space="preserve">55-59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F070C" w:rsidRDefault="005F070C" w:rsidP="009663AA">
            <w:pPr>
              <w:spacing w:after="160" w:line="259" w:lineRule="auto"/>
            </w:pPr>
          </w:p>
        </w:tc>
      </w:tr>
      <w:tr w:rsidR="005F070C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F070C" w:rsidRDefault="005F070C" w:rsidP="009663AA">
            <w:pPr>
              <w:spacing w:line="259" w:lineRule="auto"/>
              <w:ind w:left="565"/>
              <w:jc w:val="center"/>
            </w:pPr>
            <w:r>
              <w:t xml:space="preserve">50-54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0C" w:rsidRDefault="005F070C" w:rsidP="009663AA">
            <w:pPr>
              <w:spacing w:after="160" w:line="259" w:lineRule="auto"/>
            </w:pPr>
          </w:p>
        </w:tc>
      </w:tr>
      <w:tr w:rsidR="005F070C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F070C" w:rsidRDefault="005F070C" w:rsidP="009663AA">
            <w:pPr>
              <w:spacing w:line="259" w:lineRule="auto"/>
              <w:ind w:left="565"/>
              <w:jc w:val="center"/>
            </w:pPr>
            <w:r>
              <w:t xml:space="preserve">0-49 </w:t>
            </w:r>
          </w:p>
        </w:tc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70C" w:rsidRDefault="005F070C" w:rsidP="009663AA">
            <w:pPr>
              <w:spacing w:line="259" w:lineRule="auto"/>
              <w:ind w:right="1"/>
              <w:jc w:val="center"/>
            </w:pPr>
            <w:r>
              <w:t xml:space="preserve">Қанағаттанарлықсыз </w:t>
            </w:r>
          </w:p>
        </w:tc>
      </w:tr>
    </w:tbl>
    <w:p w:rsidR="005F070C" w:rsidRPr="002C1479" w:rsidRDefault="005F070C" w:rsidP="005F070C">
      <w:pPr>
        <w:spacing w:line="259" w:lineRule="auto"/>
        <w:ind w:left="566"/>
      </w:pPr>
    </w:p>
    <w:p w:rsidR="005F070C" w:rsidRPr="002C1479" w:rsidRDefault="005F070C" w:rsidP="005F070C">
      <w:pPr>
        <w:ind w:left="-15" w:firstLine="566"/>
        <w:rPr>
          <w:sz w:val="28"/>
        </w:rPr>
      </w:pPr>
      <w:proofErr w:type="spellStart"/>
      <w:r w:rsidRPr="002C1479">
        <w:rPr>
          <w:sz w:val="28"/>
        </w:rPr>
        <w:t>Емтихан</w:t>
      </w:r>
      <w:proofErr w:type="spellEnd"/>
      <w:r w:rsidRPr="002C1479">
        <w:rPr>
          <w:sz w:val="28"/>
        </w:rPr>
        <w:t xml:space="preserve"> жұмысының </w:t>
      </w:r>
      <w:proofErr w:type="spellStart"/>
      <w:r w:rsidRPr="002C1479">
        <w:rPr>
          <w:sz w:val="28"/>
        </w:rPr>
        <w:t>жалпы</w:t>
      </w:r>
      <w:proofErr w:type="spellEnd"/>
      <w:r w:rsidRPr="002C1479">
        <w:rPr>
          <w:sz w:val="28"/>
        </w:rPr>
        <w:t xml:space="preserve"> бағасы </w:t>
      </w:r>
      <w:proofErr w:type="spellStart"/>
      <w:r w:rsidRPr="002C1479">
        <w:rPr>
          <w:sz w:val="28"/>
        </w:rPr>
        <w:t>билеттегі</w:t>
      </w:r>
      <w:proofErr w:type="spellEnd"/>
      <w:r w:rsidRPr="002C1479">
        <w:rPr>
          <w:sz w:val="28"/>
        </w:rPr>
        <w:t xml:space="preserve"> барлық сұрақтардың </w:t>
      </w:r>
      <w:proofErr w:type="spellStart"/>
      <w:r w:rsidRPr="002C1479">
        <w:rPr>
          <w:sz w:val="28"/>
        </w:rPr>
        <w:t>орташа</w:t>
      </w:r>
      <w:proofErr w:type="spellEnd"/>
    </w:p>
    <w:p w:rsidR="005F070C" w:rsidRPr="002C1479" w:rsidRDefault="005F070C" w:rsidP="005F070C">
      <w:pPr>
        <w:ind w:left="-15" w:firstLine="566"/>
        <w:rPr>
          <w:sz w:val="28"/>
        </w:rPr>
      </w:pPr>
      <w:r w:rsidRPr="002C1479">
        <w:rPr>
          <w:sz w:val="28"/>
        </w:rPr>
        <w:t xml:space="preserve">арифметикалық мәні </w:t>
      </w:r>
      <w:proofErr w:type="spellStart"/>
      <w:r w:rsidRPr="002C1479">
        <w:rPr>
          <w:sz w:val="28"/>
        </w:rPr>
        <w:t>ретінде</w:t>
      </w:r>
      <w:proofErr w:type="spellEnd"/>
      <w:r w:rsidRPr="002C1479">
        <w:rPr>
          <w:sz w:val="28"/>
        </w:rPr>
        <w:t xml:space="preserve"> </w:t>
      </w:r>
      <w:proofErr w:type="spellStart"/>
      <w:r w:rsidRPr="002C1479">
        <w:rPr>
          <w:sz w:val="28"/>
        </w:rPr>
        <w:t>есептеледі</w:t>
      </w:r>
      <w:proofErr w:type="spellEnd"/>
      <w:r w:rsidRPr="002C1479">
        <w:rPr>
          <w:sz w:val="28"/>
        </w:rPr>
        <w:t xml:space="preserve">.  </w:t>
      </w:r>
    </w:p>
    <w:p w:rsidR="005F070C" w:rsidRDefault="005F070C" w:rsidP="00811077">
      <w:pPr>
        <w:overflowPunct w:val="0"/>
        <w:autoSpaceDE w:val="0"/>
        <w:autoSpaceDN w:val="0"/>
        <w:adjustRightInd w:val="0"/>
        <w:ind w:firstLine="284"/>
        <w:jc w:val="both"/>
        <w:rPr>
          <w:b/>
          <w:bCs/>
          <w:sz w:val="28"/>
          <w:szCs w:val="28"/>
          <w:lang w:val="kk-KZ"/>
        </w:rPr>
      </w:pPr>
    </w:p>
    <w:p w:rsidR="00811077" w:rsidRDefault="00811077" w:rsidP="00811077">
      <w:pPr>
        <w:overflowPunct w:val="0"/>
        <w:autoSpaceDE w:val="0"/>
        <w:autoSpaceDN w:val="0"/>
        <w:adjustRightInd w:val="0"/>
        <w:ind w:firstLine="284"/>
        <w:jc w:val="both"/>
        <w:rPr>
          <w:b/>
          <w:bCs/>
          <w:sz w:val="28"/>
          <w:szCs w:val="28"/>
          <w:lang w:val="kk-KZ"/>
        </w:rPr>
      </w:pPr>
    </w:p>
    <w:p w:rsidR="00811077" w:rsidRDefault="00811077" w:rsidP="00811077">
      <w:pPr>
        <w:overflowPunct w:val="0"/>
        <w:autoSpaceDE w:val="0"/>
        <w:autoSpaceDN w:val="0"/>
        <w:adjustRightInd w:val="0"/>
        <w:ind w:firstLine="284"/>
        <w:jc w:val="both"/>
        <w:rPr>
          <w:b/>
          <w:bCs/>
          <w:sz w:val="28"/>
          <w:szCs w:val="28"/>
          <w:lang w:val="kk-KZ"/>
        </w:rPr>
      </w:pPr>
    </w:p>
    <w:p w:rsidR="00811077" w:rsidRPr="009B5A0A" w:rsidRDefault="00811077" w:rsidP="00811077">
      <w:pPr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  <w:lang w:val="kk-KZ"/>
        </w:rPr>
      </w:pPr>
      <w:r w:rsidRPr="00F66814">
        <w:rPr>
          <w:b/>
          <w:bCs/>
          <w:sz w:val="28"/>
          <w:szCs w:val="28"/>
          <w:lang w:val="kk-KZ"/>
        </w:rPr>
        <w:t>Мақсаты:</w:t>
      </w:r>
      <w:r w:rsidR="007572AD" w:rsidRPr="007572AD">
        <w:rPr>
          <w:lang w:val="kk-KZ" w:eastAsia="ar-SA"/>
        </w:rPr>
        <w:t xml:space="preserve"> </w:t>
      </w:r>
      <w:r w:rsidR="007572AD">
        <w:rPr>
          <w:lang w:val="kk-KZ" w:eastAsia="ar-SA"/>
        </w:rPr>
        <w:t xml:space="preserve"> </w:t>
      </w:r>
      <w:r w:rsidR="007572AD" w:rsidRPr="007572AD">
        <w:rPr>
          <w:sz w:val="28"/>
          <w:lang w:val="kk-KZ" w:eastAsia="ar-SA"/>
        </w:rPr>
        <w:t>Тіршілік қауіпсіздігі, төтенше жағдайда қорғау салалары бойынша ҚР-ның негізгі қағидаларымен, заңнамалық және нормативті – техникалық актілерімен таныстыру және төтенше жағдайдың алдын алу және жою салсындағы сұрақтарды меңгеру қабілетін арттыру;</w:t>
      </w:r>
    </w:p>
    <w:p w:rsidR="00811077" w:rsidRDefault="00811077" w:rsidP="00811077">
      <w:pPr>
        <w:shd w:val="clear" w:color="auto" w:fill="FFFFFF"/>
        <w:contextualSpacing/>
        <w:jc w:val="both"/>
        <w:textAlignment w:val="baseline"/>
        <w:outlineLvl w:val="2"/>
        <w:rPr>
          <w:b/>
          <w:color w:val="1E1E1E"/>
          <w:sz w:val="28"/>
          <w:szCs w:val="28"/>
          <w:lang w:val="kk-KZ"/>
        </w:rPr>
      </w:pPr>
    </w:p>
    <w:p w:rsidR="007572AD" w:rsidRDefault="007572AD" w:rsidP="00811077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jc w:val="center"/>
        <w:rPr>
          <w:b/>
          <w:caps/>
          <w:sz w:val="28"/>
          <w:szCs w:val="28"/>
          <w:lang w:val="kk-KZ" w:eastAsia="ko-KR"/>
        </w:rPr>
      </w:pPr>
    </w:p>
    <w:p w:rsidR="007572AD" w:rsidRPr="007572AD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b/>
          <w:caps/>
          <w:sz w:val="28"/>
          <w:szCs w:val="28"/>
          <w:lang w:val="kk-KZ" w:eastAsia="ko-KR"/>
        </w:rPr>
      </w:pPr>
      <w:r w:rsidRPr="007572AD">
        <w:rPr>
          <w:sz w:val="28"/>
          <w:szCs w:val="28"/>
          <w:lang w:val="kk-KZ"/>
        </w:rPr>
        <w:t>1.</w:t>
      </w:r>
      <w:r w:rsidRPr="00DE5860">
        <w:rPr>
          <w:sz w:val="28"/>
          <w:szCs w:val="28"/>
          <w:lang w:val="kk-KZ"/>
        </w:rPr>
        <w:t>Негізгі анықтамаларға: еңбек қауіпсіздігі, еңбек қауіпсіздігі және қорғау мониторингі, қауіпсіздік нормалары, еңбек қауіпсіздігі шарттары түсініктеме беріңіз.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b/>
          <w:caps/>
          <w:sz w:val="28"/>
          <w:szCs w:val="28"/>
          <w:lang w:val="kk-KZ" w:eastAsia="ko-KR"/>
        </w:rPr>
        <w:t>2.</w:t>
      </w:r>
      <w:r w:rsidRPr="00F12EB6">
        <w:rPr>
          <w:sz w:val="28"/>
          <w:szCs w:val="28"/>
          <w:lang w:val="kk-KZ"/>
        </w:rPr>
        <w:t xml:space="preserve"> Қауіпсіздіктіқамтамасызетуәдістерінатаңыз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3. Қауіпсіздіктіқамтамасызетупринциптерінбаяндаңыз: бағдарлаушы, техникалық, басқарушылық, ұйымдастырушылық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4.</w:t>
      </w:r>
      <w:r w:rsidRPr="007572AD">
        <w:rPr>
          <w:sz w:val="28"/>
          <w:szCs w:val="28"/>
          <w:lang w:val="kk-KZ"/>
        </w:rPr>
        <w:t xml:space="preserve"> </w:t>
      </w:r>
      <w:r w:rsidRPr="00DE5860">
        <w:rPr>
          <w:sz w:val="28"/>
          <w:szCs w:val="28"/>
          <w:lang w:val="kk-KZ"/>
        </w:rPr>
        <w:t>Қауіпсіздікті қамтамасыз етудің бағдарлаушы принциптерін түсіндіріңіз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5. Қауіпсіздіктіқамтамасызетудіңтехникалықпринциптерінтүсіндіріңіз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6. Қауіпсіздіктіқамтамасызетудіңбасқарушылықпринциптерінтүсіндіріңіз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7.</w:t>
      </w:r>
      <w:r w:rsidRPr="007572AD">
        <w:rPr>
          <w:sz w:val="28"/>
          <w:szCs w:val="28"/>
          <w:lang w:val="kk-KZ"/>
        </w:rPr>
        <w:t xml:space="preserve"> </w:t>
      </w:r>
      <w:r w:rsidRPr="00DE5860">
        <w:rPr>
          <w:sz w:val="28"/>
          <w:szCs w:val="28"/>
          <w:lang w:val="kk-KZ"/>
        </w:rPr>
        <w:t>Қауіпсіздікті қамтамасыз етудің ұйымдастырушылық принциптерін түсіндіріңіз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8.</w:t>
      </w:r>
      <w:r w:rsidRPr="007572AD">
        <w:rPr>
          <w:sz w:val="28"/>
          <w:szCs w:val="28"/>
          <w:lang w:val="kk-KZ"/>
        </w:rPr>
        <w:t xml:space="preserve"> </w:t>
      </w:r>
      <w:r w:rsidRPr="00DE5860">
        <w:rPr>
          <w:sz w:val="28"/>
          <w:szCs w:val="28"/>
          <w:lang w:val="kk-KZ"/>
        </w:rPr>
        <w:t>Еңбек үдерісі мен өндірістік ортаның нақты қауіптіліктерін атаңыз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9. Қауіпсіздіктіқамтамасызетуәдістері мен құралдарынсипаттаңыз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10. Қауіптіжәнезияндыөндірістікфакторларғасипаттамаберіңіз.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11. Қорғаудыңұжымдықжәнежекеқұралдарынсипаттаңыз.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12.Технологиялықүдерістергежәнежабдықтарғақойылатыннегізгіқауіпсіздікталаптарынкөрсетіңіз.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13.</w:t>
      </w:r>
      <w:r w:rsidRPr="007572AD">
        <w:rPr>
          <w:rFonts w:eastAsia="TimesNewRomanPSMT"/>
          <w:sz w:val="28"/>
          <w:szCs w:val="28"/>
          <w:lang w:val="kk-KZ" w:bidi="kk-KZ"/>
        </w:rPr>
        <w:t xml:space="preserve"> </w:t>
      </w:r>
      <w:r w:rsidRPr="00DE5860">
        <w:rPr>
          <w:rFonts w:eastAsia="TimesNewRomanPSMT"/>
          <w:sz w:val="28"/>
          <w:szCs w:val="28"/>
          <w:lang w:val="kk-KZ" w:bidi="kk-KZ"/>
        </w:rPr>
        <w:t>Өндірістік ғимараттардағы ауа ортасы және микроклимат нормалары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14.</w:t>
      </w:r>
      <w:r w:rsidRPr="00F12EB6">
        <w:rPr>
          <w:sz w:val="28"/>
          <w:szCs w:val="28"/>
          <w:lang w:val="kk-KZ" w:bidi="kk-KZ"/>
        </w:rPr>
        <w:t xml:space="preserve"> Өндірістікғимараттардыжылытужәнежелдету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15. Жұмысшылардыңеңбегінжеңілдететін, механикаландырылғанқолқұралынқолданукезіндегіеңбекқауіпсіздігінбаяндаңыз.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16.Өндірістікүдерістердікешендіавтоматтандыружәнеқауіпсіздігінсипаттаңыз.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17.Роботтандырылғанкәсіпорындардағыөндірістікжарақаттанушылықжәнекәсіптікауруларғашолужасаңыз.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18. Өндірістегіжарақаттар мен кәсіптікаурулартуралыспаттамаберіңіз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19. Роботтандырылғанучаскелердің, желілер мен икемдіөндірістікжүйелердіңжіктелуінқарастырыңыз.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20.</w:t>
      </w:r>
      <w:r w:rsidR="00573623" w:rsidRPr="00F12EB6">
        <w:rPr>
          <w:sz w:val="28"/>
          <w:szCs w:val="28"/>
          <w:lang w:val="kk-KZ"/>
        </w:rPr>
        <w:t xml:space="preserve"> Роботтандырылғанучаскелерде, жүйелердегіжелілердепайдаболатын, өзгешеқауіптіліктердіатаңыз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21.</w:t>
      </w:r>
      <w:r w:rsidR="00573623" w:rsidRPr="00F12EB6">
        <w:rPr>
          <w:sz w:val="28"/>
          <w:szCs w:val="28"/>
          <w:lang w:val="kk-KZ"/>
        </w:rPr>
        <w:t xml:space="preserve"> Роботтандырылғанөндірістікүдерістердің, икемдіөндірістікжүйелердіңқауіпсіздігінқамтамасызетудіңнегізгіпринциптері мен әдістерінкөрсетіңіз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22.</w:t>
      </w:r>
      <w:r w:rsidR="00573623" w:rsidRPr="00F12EB6">
        <w:rPr>
          <w:sz w:val="28"/>
          <w:szCs w:val="28"/>
          <w:lang w:val="kk-KZ"/>
        </w:rPr>
        <w:t>Роботтандырылғанөндірістікжүйелердіпайдаланукезіндеадамдықауіптіліктерденқорғауәдістері мен құралдарынсипаттаңыз.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23.</w:t>
      </w:r>
      <w:r w:rsidR="00573623" w:rsidRPr="00F12EB6">
        <w:rPr>
          <w:sz w:val="28"/>
          <w:szCs w:val="28"/>
          <w:lang w:val="kk-KZ"/>
        </w:rPr>
        <w:t>Өнеркәсіптікроботтарғажәнероботтандырылғанучаскелергеқойылатынталаптардыкелтіріңіз.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24.</w:t>
      </w:r>
      <w:r w:rsidR="00573623" w:rsidRPr="00F12EB6">
        <w:rPr>
          <w:sz w:val="28"/>
          <w:szCs w:val="28"/>
          <w:lang w:val="kk-KZ"/>
        </w:rPr>
        <w:t xml:space="preserve"> Өндірістікқауіпсіздіктержәнесәтсізоқиғалар. Сәтсізоқиғалардытізімдеужәнетексеру.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25.</w:t>
      </w:r>
      <w:r w:rsidR="00573623" w:rsidRPr="00F12EB6">
        <w:rPr>
          <w:sz w:val="28"/>
          <w:szCs w:val="28"/>
          <w:lang w:val="kk-KZ"/>
        </w:rPr>
        <w:t>Роботтандырылғанөндірістікжүйелердіпайдаланукезіндеадамдықауіптіліктерденқорғауәдістері мен құралдарынатаңыз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lastRenderedPageBreak/>
        <w:t>26.</w:t>
      </w:r>
      <w:r w:rsidR="00573623" w:rsidRPr="00F12EB6">
        <w:rPr>
          <w:sz w:val="28"/>
          <w:szCs w:val="28"/>
          <w:lang w:val="kk-KZ"/>
        </w:rPr>
        <w:t xml:space="preserve"> Электр-газбендәнекерлеужұмыстарыныңтүрлері. Электр-газбендәнекерлеужұмыстарыкезіндегіқауіптіжәнезияндыөндірістікфакторлардыатаңыз.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27.</w:t>
      </w:r>
      <w:r w:rsidR="00573623" w:rsidRPr="00F12EB6">
        <w:rPr>
          <w:sz w:val="28"/>
          <w:szCs w:val="28"/>
          <w:lang w:val="kk-KZ"/>
        </w:rPr>
        <w:t xml:space="preserve"> Технологиялықпроцестергеқойылатынталаптар: қолмендоғалықдәнекерлеу, автоматтықжәнежартылайавтоматтықдәнекерлеутүрлерінсипаттаңыз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28.</w:t>
      </w:r>
      <w:r w:rsidR="00573623" w:rsidRPr="00F12EB6">
        <w:rPr>
          <w:sz w:val="28"/>
          <w:szCs w:val="28"/>
          <w:lang w:val="kk-KZ"/>
        </w:rPr>
        <w:t xml:space="preserve"> Технологиялықпроцестергеқойылатынталаптар: түйіспелідәнекерлеу, электр-қожбендәнекерлеу, диффузиялықдәнекерлеужәнеметалдардыкесупроцесінтүсіндіріңіз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29.</w:t>
      </w:r>
      <w:r w:rsidR="00573623" w:rsidRPr="00F12EB6">
        <w:rPr>
          <w:sz w:val="28"/>
          <w:szCs w:val="28"/>
          <w:lang w:val="kk-KZ"/>
        </w:rPr>
        <w:t xml:space="preserve"> Негізгітехнологиялыққұрал-жабдықтаржәнеолардықұрудыңжалпыбағыттарынатаңыз.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30.</w:t>
      </w:r>
      <w:r w:rsidR="00573623" w:rsidRPr="00F12EB6">
        <w:rPr>
          <w:sz w:val="28"/>
          <w:szCs w:val="28"/>
          <w:lang w:val="kk-KZ"/>
        </w:rPr>
        <w:t>Дәнекерлеужұмыстарыкезіндеатмосферағаластаушызаттардыңшығарындысынанықтауретінтүсіндіріңіз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31.</w:t>
      </w:r>
      <w:r w:rsidR="00573623" w:rsidRPr="00F12EB6">
        <w:rPr>
          <w:sz w:val="28"/>
          <w:szCs w:val="28"/>
          <w:lang w:val="kk-KZ"/>
        </w:rPr>
        <w:t xml:space="preserve"> Көтергішмашиналар мен механизмдердіңорнықтылығы. Машиналар мен механизмдердіңқауіптіаймақтарытуралыбаяндаңыз.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32</w:t>
      </w:r>
      <w:r w:rsidR="00573623" w:rsidRPr="00F12EB6">
        <w:rPr>
          <w:sz w:val="28"/>
          <w:szCs w:val="28"/>
          <w:lang w:val="kk-KZ"/>
        </w:rPr>
        <w:t xml:space="preserve"> Арқандар мен жүктіқармауқұрылғыларынпайдаланукезіндегіқауіпсіздіктуралыбаяндаңыз.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33</w:t>
      </w:r>
      <w:r w:rsidR="00573623" w:rsidRPr="00F12EB6">
        <w:rPr>
          <w:sz w:val="28"/>
          <w:szCs w:val="28"/>
          <w:lang w:val="kk-KZ"/>
        </w:rPr>
        <w:t>Жүккөтергішмашиналарменжұмысжасауғақойылатынқауіпсіздікталаптарынсипаттаңыз.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34</w:t>
      </w:r>
      <w:r w:rsidR="00573623" w:rsidRPr="00F12EB6">
        <w:rPr>
          <w:sz w:val="28"/>
          <w:szCs w:val="28"/>
          <w:lang w:val="kk-KZ"/>
        </w:rPr>
        <w:t>. Құрылыскрандарынбөлшектеу, тасымалдаужәнежинақтаукезіндегіқауіпсіздіктуралыбаяндаңыз.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35</w:t>
      </w:r>
      <w:r w:rsidR="00573623" w:rsidRPr="00F12EB6">
        <w:rPr>
          <w:sz w:val="28"/>
          <w:szCs w:val="28"/>
          <w:lang w:val="kk-KZ"/>
        </w:rPr>
        <w:t>. Жүккөтергішмашиналардағықауіпсіздікаспаптары мен құрылғылары. Көтергіш-тасымалмашиналарындағықауіпсіздіксигнализациясытуралытүсіндіріңіз.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36.</w:t>
      </w:r>
      <w:r w:rsidR="00573623" w:rsidRPr="00F12EB6">
        <w:rPr>
          <w:sz w:val="28"/>
          <w:szCs w:val="28"/>
          <w:lang w:val="kk-KZ"/>
        </w:rPr>
        <w:t xml:space="preserve"> Көтергіш-тасымалмашиналары мен механизмдердіпайдаланукауіпсіздігінқарастырыңыз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37</w:t>
      </w:r>
      <w:r w:rsidR="00573623" w:rsidRPr="00F12EB6">
        <w:rPr>
          <w:sz w:val="28"/>
          <w:szCs w:val="28"/>
          <w:lang w:val="kk-KZ"/>
        </w:rPr>
        <w:t>. Технологиялықүдерістер мен өндірістікқондырғылардыңқауіпсіздігітуралыбаяндаңыз </w:t>
      </w:r>
    </w:p>
    <w:p w:rsidR="007572AD" w:rsidRPr="00F12EB6" w:rsidRDefault="007572AD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38</w:t>
      </w:r>
      <w:r w:rsidR="00573623" w:rsidRPr="00F12EB6">
        <w:rPr>
          <w:sz w:val="28"/>
          <w:szCs w:val="28"/>
          <w:lang w:val="kk-KZ"/>
        </w:rPr>
        <w:t>. Жабдықтардыжобалауғатехникалықтапсырмақұрастырукезіндегі, эскиздікжәнежұмыстыкжобаныәзірлеу, тәжірибелікүлгінішығаружәнесынаужәне оны сериялықөндіріске беру кезіндегіқауіпсіздікталаптарынкөрсетіңіз.</w:t>
      </w:r>
    </w:p>
    <w:p w:rsidR="00573623" w:rsidRPr="00F12EB6" w:rsidRDefault="00573623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39. Технологиялықүдерістер мен қондырғылардыңқауіпсіздігінқамтамасызететіннегізгіжағдайларғатоқаталыңыз</w:t>
      </w:r>
    </w:p>
    <w:p w:rsidR="00573623" w:rsidRPr="00F12EB6" w:rsidRDefault="00573623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40. Қондырғыныңқауіптіаймағыжәнеқорғауқұралдарынсипаттаңыз </w:t>
      </w:r>
    </w:p>
    <w:p w:rsidR="00573623" w:rsidRPr="00F12EB6" w:rsidRDefault="00573623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 w:bidi="kk-KZ"/>
        </w:rPr>
      </w:pPr>
      <w:r w:rsidRPr="00F12EB6">
        <w:rPr>
          <w:sz w:val="28"/>
          <w:szCs w:val="28"/>
          <w:lang w:val="kk-KZ"/>
        </w:rPr>
        <w:t>41.</w:t>
      </w:r>
      <w:r w:rsidRPr="00F12EB6">
        <w:rPr>
          <w:sz w:val="28"/>
          <w:szCs w:val="28"/>
          <w:lang w:val="kk-KZ" w:bidi="kk-KZ"/>
        </w:rPr>
        <w:t xml:space="preserve"> Өндірістік санитария жәнееңбекгигиенасы</w:t>
      </w:r>
    </w:p>
    <w:p w:rsidR="00573623" w:rsidRPr="00F12EB6" w:rsidRDefault="00573623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 w:bidi="kk-KZ"/>
        </w:rPr>
        <w:t>42.</w:t>
      </w:r>
      <w:r w:rsidRPr="00F12EB6">
        <w:rPr>
          <w:sz w:val="28"/>
          <w:szCs w:val="28"/>
          <w:lang w:val="kk-KZ"/>
        </w:rPr>
        <w:t xml:space="preserve"> Жүктертуралытүсінік. Жүктердіңжіктелуінқарастырыңыз</w:t>
      </w:r>
    </w:p>
    <w:p w:rsidR="00573623" w:rsidRPr="00F12EB6" w:rsidRDefault="00573623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43. Жүктердітасымалдауережелерінсипаттаңыз. </w:t>
      </w:r>
    </w:p>
    <w:p w:rsidR="00573623" w:rsidRPr="00F12EB6" w:rsidRDefault="00573623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sz w:val="28"/>
          <w:szCs w:val="28"/>
          <w:lang w:val="kk-KZ"/>
        </w:rPr>
      </w:pPr>
      <w:r w:rsidRPr="00F12EB6">
        <w:rPr>
          <w:sz w:val="28"/>
          <w:szCs w:val="28"/>
          <w:lang w:val="kk-KZ"/>
        </w:rPr>
        <w:t>44. Адамдарды, жануарлардыжәнетамақөнімдерінтасымалдауережелерінетоқталыңыз. </w:t>
      </w:r>
    </w:p>
    <w:p w:rsidR="00573623" w:rsidRPr="00F12EB6" w:rsidRDefault="00573623" w:rsidP="007572AD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rPr>
          <w:b/>
          <w:caps/>
          <w:sz w:val="28"/>
          <w:szCs w:val="28"/>
          <w:lang w:val="kk-KZ" w:eastAsia="ko-KR"/>
        </w:rPr>
      </w:pPr>
      <w:r w:rsidRPr="00F12EB6">
        <w:rPr>
          <w:sz w:val="28"/>
          <w:szCs w:val="28"/>
          <w:lang w:val="kk-KZ"/>
        </w:rPr>
        <w:t>45. Адамдар мен жүктердікөлікқұралдарыментасымалдауқауіпсіздігінқарастырыңыз</w:t>
      </w:r>
    </w:p>
    <w:p w:rsidR="007572AD" w:rsidRDefault="007572AD" w:rsidP="00811077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jc w:val="center"/>
        <w:rPr>
          <w:b/>
          <w:caps/>
          <w:sz w:val="28"/>
          <w:szCs w:val="28"/>
          <w:lang w:val="kk-KZ" w:eastAsia="ko-KR"/>
        </w:rPr>
      </w:pPr>
    </w:p>
    <w:p w:rsidR="007572AD" w:rsidRDefault="007572AD" w:rsidP="00811077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jc w:val="center"/>
        <w:rPr>
          <w:b/>
          <w:caps/>
          <w:sz w:val="28"/>
          <w:szCs w:val="28"/>
          <w:lang w:val="kk-KZ" w:eastAsia="ko-KR"/>
        </w:rPr>
      </w:pPr>
    </w:p>
    <w:p w:rsidR="00811077" w:rsidRDefault="00811077" w:rsidP="00811077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jc w:val="center"/>
        <w:rPr>
          <w:b/>
          <w:caps/>
          <w:sz w:val="28"/>
          <w:szCs w:val="28"/>
          <w:lang w:val="kk-KZ" w:eastAsia="ko-KR"/>
        </w:rPr>
      </w:pPr>
      <w:r w:rsidRPr="00350614">
        <w:rPr>
          <w:b/>
          <w:caps/>
          <w:sz w:val="28"/>
          <w:szCs w:val="28"/>
          <w:lang w:val="kk-KZ" w:eastAsia="ko-KR"/>
        </w:rPr>
        <w:lastRenderedPageBreak/>
        <w:t>ҰСЫНЫЛАТЫН ӘДЕБИЕТТЕР ТІЗІМІ</w:t>
      </w:r>
    </w:p>
    <w:p w:rsidR="00811077" w:rsidRPr="00573623" w:rsidRDefault="00811077" w:rsidP="00811077">
      <w:pPr>
        <w:tabs>
          <w:tab w:val="center" w:pos="4677"/>
        </w:tabs>
        <w:outlineLvl w:val="6"/>
        <w:rPr>
          <w:bCs/>
          <w:sz w:val="28"/>
          <w:szCs w:val="28"/>
          <w:lang w:val="kk-KZ"/>
        </w:rPr>
      </w:pPr>
      <w:r w:rsidRPr="00573623">
        <w:rPr>
          <w:bCs/>
          <w:sz w:val="28"/>
          <w:szCs w:val="28"/>
          <w:lang w:val="kk-KZ"/>
        </w:rPr>
        <w:t>1.</w:t>
      </w:r>
      <w:r w:rsidR="00573623" w:rsidRPr="00573623">
        <w:rPr>
          <w:bCs/>
          <w:sz w:val="28"/>
          <w:szCs w:val="28"/>
          <w:lang w:val="kk-KZ" w:eastAsia="en-US"/>
        </w:rPr>
        <w:t xml:space="preserve"> Өмір-тіршілік қауіпсіздігі</w:t>
      </w:r>
      <w:r w:rsidR="00573623" w:rsidRPr="00573623">
        <w:rPr>
          <w:sz w:val="28"/>
          <w:szCs w:val="28"/>
          <w:lang w:val="kk-KZ" w:eastAsia="en-US"/>
        </w:rPr>
        <w:t>: (Оқулық) / [Ќ. С. Қалжігітов [т.б.]].- Алматы: [Б. ж.], 2004.- 255, [1] б.- (ҚР Жоғары оқу орындарының Қауымдастығы).</w:t>
      </w:r>
    </w:p>
    <w:p w:rsidR="00811077" w:rsidRPr="00573623" w:rsidRDefault="00811077" w:rsidP="00811077">
      <w:pPr>
        <w:tabs>
          <w:tab w:val="center" w:pos="4677"/>
        </w:tabs>
        <w:outlineLvl w:val="6"/>
        <w:rPr>
          <w:bCs/>
          <w:sz w:val="28"/>
          <w:szCs w:val="28"/>
          <w:lang w:val="kk-KZ"/>
        </w:rPr>
      </w:pPr>
      <w:r w:rsidRPr="00573623">
        <w:rPr>
          <w:bCs/>
          <w:sz w:val="28"/>
          <w:szCs w:val="28"/>
          <w:lang w:val="kk-KZ"/>
        </w:rPr>
        <w:t>2.</w:t>
      </w:r>
      <w:r w:rsidR="00573623" w:rsidRPr="00573623">
        <w:rPr>
          <w:sz w:val="28"/>
          <w:szCs w:val="28"/>
          <w:lang w:val="kk-KZ"/>
        </w:rPr>
        <w:t xml:space="preserve"> Ұйымдардағы төтенше жағдайлар және Азаматтық қорғаныс бойынша сабақтарға арналған оқу құралы.- Алматы, 2004</w:t>
      </w:r>
    </w:p>
    <w:p w:rsidR="00811077" w:rsidRPr="00573623" w:rsidRDefault="00811077" w:rsidP="00811077">
      <w:pPr>
        <w:tabs>
          <w:tab w:val="center" w:pos="4677"/>
        </w:tabs>
        <w:outlineLvl w:val="6"/>
        <w:rPr>
          <w:bCs/>
          <w:sz w:val="28"/>
          <w:szCs w:val="28"/>
          <w:lang w:val="kk-KZ"/>
        </w:rPr>
      </w:pPr>
      <w:r w:rsidRPr="00573623">
        <w:rPr>
          <w:bCs/>
          <w:sz w:val="28"/>
          <w:szCs w:val="28"/>
          <w:lang w:val="kk-KZ"/>
        </w:rPr>
        <w:t>3.</w:t>
      </w:r>
      <w:r w:rsidR="00573623" w:rsidRPr="00573623">
        <w:rPr>
          <w:bCs/>
          <w:sz w:val="28"/>
          <w:szCs w:val="28"/>
          <w:lang w:val="kk-KZ" w:eastAsia="en-US"/>
        </w:rPr>
        <w:t xml:space="preserve"> "Тіршілік қауіпсіздігі" курсы бойынша жоғары оқу орындары студенттеріне арналған оқу құралы</w:t>
      </w:r>
      <w:r w:rsidR="00573623" w:rsidRPr="00573623">
        <w:rPr>
          <w:sz w:val="28"/>
          <w:szCs w:val="28"/>
          <w:lang w:val="kk-KZ" w:eastAsia="en-US"/>
        </w:rPr>
        <w:t xml:space="preserve">/ ҚР төтенше жағдайлар жөніндегі агенттігі, Төтенше жағдайлар және Азаматтық қорғаныс Республикалық курстары; [Құраст. </w:t>
      </w:r>
      <w:r w:rsidR="00573623" w:rsidRPr="00573623">
        <w:rPr>
          <w:sz w:val="28"/>
          <w:szCs w:val="28"/>
          <w:lang w:eastAsia="en-US"/>
        </w:rPr>
        <w:t xml:space="preserve">А. А. Суровцев, Е. Н. Мельников, С. В. </w:t>
      </w:r>
      <w:proofErr w:type="spellStart"/>
      <w:r w:rsidR="00573623" w:rsidRPr="00573623">
        <w:rPr>
          <w:sz w:val="28"/>
          <w:szCs w:val="28"/>
          <w:lang w:eastAsia="en-US"/>
        </w:rPr>
        <w:t>Малеваный</w:t>
      </w:r>
      <w:proofErr w:type="spellEnd"/>
      <w:r w:rsidR="00573623" w:rsidRPr="00573623">
        <w:rPr>
          <w:sz w:val="28"/>
          <w:szCs w:val="28"/>
          <w:lang w:eastAsia="en-US"/>
        </w:rPr>
        <w:t xml:space="preserve"> ж</w:t>
      </w:r>
      <w:r w:rsidR="00573623" w:rsidRPr="00573623">
        <w:rPr>
          <w:sz w:val="28"/>
          <w:szCs w:val="28"/>
          <w:lang w:val="kk-KZ" w:eastAsia="en-US"/>
        </w:rPr>
        <w:t>ә</w:t>
      </w:r>
      <w:r w:rsidR="00573623" w:rsidRPr="00573623">
        <w:rPr>
          <w:sz w:val="28"/>
          <w:szCs w:val="28"/>
          <w:lang w:eastAsia="en-US"/>
        </w:rPr>
        <w:t xml:space="preserve">не т. б.].- </w:t>
      </w:r>
      <w:proofErr w:type="spellStart"/>
      <w:r w:rsidR="00573623" w:rsidRPr="00573623">
        <w:rPr>
          <w:sz w:val="28"/>
          <w:szCs w:val="28"/>
          <w:lang w:eastAsia="en-US"/>
        </w:rPr>
        <w:t>Алматы</w:t>
      </w:r>
      <w:proofErr w:type="spellEnd"/>
      <w:r w:rsidR="00573623" w:rsidRPr="00573623">
        <w:rPr>
          <w:sz w:val="28"/>
          <w:szCs w:val="28"/>
          <w:lang w:eastAsia="en-US"/>
        </w:rPr>
        <w:t>: [Б. ж.], 2003.</w:t>
      </w:r>
    </w:p>
    <w:p w:rsidR="00811077" w:rsidRPr="00573623" w:rsidRDefault="00811077" w:rsidP="00811077">
      <w:pPr>
        <w:tabs>
          <w:tab w:val="center" w:pos="4677"/>
        </w:tabs>
        <w:ind w:left="110"/>
        <w:outlineLvl w:val="6"/>
        <w:rPr>
          <w:bCs/>
          <w:sz w:val="28"/>
          <w:szCs w:val="28"/>
          <w:lang w:val="kk-KZ"/>
        </w:rPr>
      </w:pPr>
      <w:r w:rsidRPr="00573623">
        <w:rPr>
          <w:bCs/>
          <w:sz w:val="28"/>
          <w:szCs w:val="28"/>
          <w:lang w:val="kk-KZ"/>
        </w:rPr>
        <w:t>4.ҚР Заңы «Еңбекқауіпсіздігіжәнееңбектіқорғаутуралы» 15.05.2007ж.</w:t>
      </w:r>
    </w:p>
    <w:p w:rsidR="00811077" w:rsidRPr="00573623" w:rsidRDefault="00811077" w:rsidP="00811077">
      <w:pPr>
        <w:tabs>
          <w:tab w:val="center" w:pos="4677"/>
        </w:tabs>
        <w:outlineLvl w:val="6"/>
        <w:rPr>
          <w:bCs/>
          <w:sz w:val="28"/>
          <w:szCs w:val="28"/>
          <w:lang w:val="kk-KZ"/>
        </w:rPr>
      </w:pPr>
      <w:r w:rsidRPr="00573623">
        <w:rPr>
          <w:bCs/>
          <w:sz w:val="28"/>
          <w:szCs w:val="28"/>
          <w:lang w:val="kk-KZ"/>
        </w:rPr>
        <w:t>№252</w:t>
      </w:r>
    </w:p>
    <w:p w:rsidR="00811077" w:rsidRPr="00573623" w:rsidRDefault="00811077" w:rsidP="00811077">
      <w:pPr>
        <w:tabs>
          <w:tab w:val="center" w:pos="4677"/>
        </w:tabs>
        <w:outlineLvl w:val="6"/>
        <w:rPr>
          <w:bCs/>
          <w:sz w:val="28"/>
          <w:szCs w:val="28"/>
          <w:lang w:val="kk-KZ"/>
        </w:rPr>
      </w:pPr>
      <w:r w:rsidRPr="00573623">
        <w:rPr>
          <w:bCs/>
          <w:sz w:val="28"/>
          <w:szCs w:val="28"/>
          <w:lang w:val="kk-KZ"/>
        </w:rPr>
        <w:t>5.ҚР Азаматтық кодексі 27.12.1994ж. №268-8</w:t>
      </w:r>
    </w:p>
    <w:p w:rsidR="00811077" w:rsidRPr="00573623" w:rsidRDefault="00811077" w:rsidP="00811077">
      <w:pPr>
        <w:tabs>
          <w:tab w:val="center" w:pos="4677"/>
        </w:tabs>
        <w:ind w:left="110"/>
        <w:outlineLvl w:val="6"/>
        <w:rPr>
          <w:bCs/>
          <w:sz w:val="28"/>
          <w:szCs w:val="28"/>
          <w:lang w:val="kk-KZ"/>
        </w:rPr>
      </w:pPr>
      <w:r w:rsidRPr="00573623">
        <w:rPr>
          <w:bCs/>
          <w:sz w:val="28"/>
          <w:szCs w:val="28"/>
          <w:lang w:val="kk-KZ"/>
        </w:rPr>
        <w:t>6. «Тіршілікқауіпсіздігі» // студенттергеарналғаноқуқұралы\ ҚР ТЖ агентігі. Алматы,2008ж.1,2</w:t>
      </w:r>
    </w:p>
    <w:p w:rsidR="00811077" w:rsidRDefault="00811077" w:rsidP="00811077">
      <w:pPr>
        <w:tabs>
          <w:tab w:val="left" w:pos="1695"/>
        </w:tabs>
        <w:ind w:firstLine="284"/>
        <w:rPr>
          <w:rStyle w:val="0pt"/>
          <w:rFonts w:eastAsiaTheme="minorHAnsi"/>
          <w:b w:val="0"/>
          <w:sz w:val="28"/>
          <w:szCs w:val="28"/>
        </w:rPr>
      </w:pPr>
    </w:p>
    <w:p w:rsidR="00811077" w:rsidRPr="00350614" w:rsidRDefault="00811077" w:rsidP="00811077">
      <w:pPr>
        <w:tabs>
          <w:tab w:val="left" w:pos="1695"/>
        </w:tabs>
        <w:ind w:firstLine="284"/>
        <w:rPr>
          <w:rStyle w:val="0pt"/>
          <w:rFonts w:eastAsiaTheme="minorHAnsi"/>
          <w:b w:val="0"/>
          <w:sz w:val="28"/>
          <w:szCs w:val="28"/>
        </w:rPr>
      </w:pPr>
    </w:p>
    <w:p w:rsidR="00811077" w:rsidRPr="00350614" w:rsidRDefault="00811077" w:rsidP="00811077">
      <w:pPr>
        <w:autoSpaceDE w:val="0"/>
        <w:autoSpaceDN w:val="0"/>
        <w:ind w:firstLine="284"/>
        <w:jc w:val="both"/>
        <w:rPr>
          <w:sz w:val="28"/>
          <w:szCs w:val="28"/>
          <w:lang w:val="kk-KZ"/>
        </w:rPr>
      </w:pPr>
      <w:r w:rsidRPr="00350614">
        <w:rPr>
          <w:sz w:val="28"/>
          <w:szCs w:val="28"/>
          <w:lang w:val="kk-KZ" w:eastAsia="ko-KR"/>
        </w:rPr>
        <w:t>Кафедра меңгерушісі</w:t>
      </w:r>
      <w:r w:rsidRPr="00350614">
        <w:rPr>
          <w:sz w:val="28"/>
          <w:szCs w:val="28"/>
          <w:lang w:val="kk-KZ"/>
        </w:rPr>
        <w:t xml:space="preserve">                                 </w:t>
      </w:r>
      <w:r>
        <w:rPr>
          <w:sz w:val="28"/>
          <w:szCs w:val="28"/>
          <w:lang w:val="kk-KZ"/>
        </w:rPr>
        <w:t xml:space="preserve">                              </w:t>
      </w:r>
      <w:r w:rsidRPr="00350614">
        <w:rPr>
          <w:sz w:val="28"/>
          <w:szCs w:val="28"/>
          <w:lang w:val="kk-KZ"/>
        </w:rPr>
        <w:t xml:space="preserve">   Базарбаева Т.А.</w:t>
      </w:r>
    </w:p>
    <w:p w:rsidR="00811077" w:rsidRPr="00350614" w:rsidRDefault="00811077" w:rsidP="00811077">
      <w:pPr>
        <w:autoSpaceDE w:val="0"/>
        <w:autoSpaceDN w:val="0"/>
        <w:ind w:firstLine="284"/>
        <w:jc w:val="both"/>
        <w:rPr>
          <w:sz w:val="28"/>
          <w:szCs w:val="28"/>
          <w:lang w:val="kk-KZ"/>
        </w:rPr>
      </w:pPr>
    </w:p>
    <w:p w:rsidR="00811077" w:rsidRPr="00350614" w:rsidRDefault="00811077" w:rsidP="00811077">
      <w:pPr>
        <w:autoSpaceDE w:val="0"/>
        <w:autoSpaceDN w:val="0"/>
        <w:ind w:firstLine="284"/>
        <w:rPr>
          <w:sz w:val="28"/>
          <w:szCs w:val="28"/>
          <w:lang w:val="kk-KZ"/>
        </w:rPr>
      </w:pPr>
      <w:r w:rsidRPr="00350614">
        <w:rPr>
          <w:sz w:val="28"/>
          <w:szCs w:val="28"/>
          <w:lang w:val="kk-KZ"/>
        </w:rPr>
        <w:t xml:space="preserve">Дәріс оқушы                                                                           </w:t>
      </w:r>
      <w:r>
        <w:rPr>
          <w:sz w:val="28"/>
          <w:szCs w:val="28"/>
          <w:lang w:val="kk-KZ"/>
        </w:rPr>
        <w:t xml:space="preserve">    </w:t>
      </w:r>
      <w:r w:rsidRPr="00350614">
        <w:rPr>
          <w:sz w:val="28"/>
          <w:szCs w:val="28"/>
          <w:lang w:val="kk-KZ"/>
        </w:rPr>
        <w:t xml:space="preserve">  </w:t>
      </w:r>
      <w:r w:rsidRPr="009B5A0A">
        <w:rPr>
          <w:bCs/>
          <w:color w:val="000000"/>
          <w:sz w:val="28"/>
          <w:szCs w:val="15"/>
          <w:lang w:val="kk-KZ"/>
        </w:rPr>
        <w:t>Қожахан А.К</w:t>
      </w:r>
    </w:p>
    <w:p w:rsidR="00811077" w:rsidRPr="00350614" w:rsidRDefault="00811077" w:rsidP="00811077">
      <w:pPr>
        <w:ind w:firstLine="284"/>
        <w:rPr>
          <w:sz w:val="28"/>
          <w:szCs w:val="28"/>
          <w:lang w:val="kk-KZ"/>
        </w:rPr>
      </w:pPr>
    </w:p>
    <w:p w:rsidR="00811077" w:rsidRPr="00350614" w:rsidRDefault="00811077" w:rsidP="00811077">
      <w:pPr>
        <w:ind w:firstLine="284"/>
        <w:rPr>
          <w:sz w:val="28"/>
          <w:szCs w:val="28"/>
          <w:lang w:val="kk-KZ"/>
        </w:rPr>
      </w:pPr>
    </w:p>
    <w:p w:rsidR="00811077" w:rsidRDefault="00811077">
      <w:pPr>
        <w:rPr>
          <w:sz w:val="28"/>
          <w:szCs w:val="28"/>
          <w:lang w:val="kk-KZ"/>
        </w:rPr>
      </w:pPr>
    </w:p>
    <w:p w:rsidR="00811077" w:rsidRPr="00D2355E" w:rsidRDefault="00811077">
      <w:pPr>
        <w:rPr>
          <w:sz w:val="28"/>
          <w:szCs w:val="28"/>
          <w:lang w:val="kk-KZ"/>
        </w:rPr>
      </w:pPr>
    </w:p>
    <w:sectPr w:rsidR="00811077" w:rsidRPr="00D2355E" w:rsidSect="00252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3" w:usb1="09070000" w:usb2="00000010" w:usb3="00000000" w:csb0="000A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02E57"/>
    <w:multiLevelType w:val="hybridMultilevel"/>
    <w:tmpl w:val="7210579E"/>
    <w:lvl w:ilvl="0" w:tplc="9802F5FC">
      <w:start w:val="40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2BA7397"/>
    <w:multiLevelType w:val="multilevel"/>
    <w:tmpl w:val="22BA73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34AB1"/>
    <w:multiLevelType w:val="hybridMultilevel"/>
    <w:tmpl w:val="699E6A10"/>
    <w:lvl w:ilvl="0" w:tplc="54E069E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38B13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26DC7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6A04D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66426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443B1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AA2C3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F6D41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4A512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24E2E"/>
    <w:rsid w:val="00124E2E"/>
    <w:rsid w:val="001D480C"/>
    <w:rsid w:val="001E5B76"/>
    <w:rsid w:val="001F1B57"/>
    <w:rsid w:val="0020412B"/>
    <w:rsid w:val="00237B6E"/>
    <w:rsid w:val="00252EF0"/>
    <w:rsid w:val="0027634B"/>
    <w:rsid w:val="002B0012"/>
    <w:rsid w:val="002D1613"/>
    <w:rsid w:val="003669FD"/>
    <w:rsid w:val="004C1137"/>
    <w:rsid w:val="00566DFB"/>
    <w:rsid w:val="00573623"/>
    <w:rsid w:val="005F070C"/>
    <w:rsid w:val="00747BF0"/>
    <w:rsid w:val="007572AD"/>
    <w:rsid w:val="007A3AC1"/>
    <w:rsid w:val="00811077"/>
    <w:rsid w:val="009935EF"/>
    <w:rsid w:val="00A47B05"/>
    <w:rsid w:val="00A55995"/>
    <w:rsid w:val="00AC0F3A"/>
    <w:rsid w:val="00D2355E"/>
    <w:rsid w:val="00D6737F"/>
    <w:rsid w:val="00EA2F46"/>
    <w:rsid w:val="00EF1190"/>
    <w:rsid w:val="00F12EB6"/>
    <w:rsid w:val="00F22B9A"/>
    <w:rsid w:val="00F72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2F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EA2F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9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A2F4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2F4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A2F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EA2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EA2F4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EA2F4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A2F4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A2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A2F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237B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237B6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669F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0pt">
    <w:name w:val="Основной текст + Не полужирный;Интервал 0 pt"/>
    <w:basedOn w:val="a0"/>
    <w:rsid w:val="008110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kk-KZ"/>
    </w:rPr>
  </w:style>
  <w:style w:type="table" w:customStyle="1" w:styleId="TableGrid">
    <w:name w:val="TableGrid"/>
    <w:rsid w:val="005F070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"MAA"</Company>
  <LinksUpToDate>false</LinksUpToDate>
  <CharactersWithSpaces>9414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Базарбаева Турсынкул</dc:creator>
  <cp:lastModifiedBy>Home</cp:lastModifiedBy>
  <cp:revision>2</cp:revision>
  <dcterms:created xsi:type="dcterms:W3CDTF">2020-12-04T18:52:00Z</dcterms:created>
  <dcterms:modified xsi:type="dcterms:W3CDTF">2020-12-04T18:52:00Z</dcterms:modified>
</cp:coreProperties>
</file>